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969"/>
        <w:gridCol w:w="5103"/>
      </w:tblGrid>
      <w:tr w:rsidR="00C02209" w:rsidRPr="007E4294" w:rsidTr="00EE60D3">
        <w:trPr>
          <w:trHeight w:val="863"/>
        </w:trPr>
        <w:tc>
          <w:tcPr>
            <w:tcW w:w="3969" w:type="dxa"/>
          </w:tcPr>
          <w:p w:rsidR="00F6756C" w:rsidRPr="007E4294" w:rsidRDefault="00F6756C" w:rsidP="00D81733">
            <w:pPr>
              <w:jc w:val="center"/>
              <w:rPr>
                <w:spacing w:val="-20"/>
                <w:sz w:val="26"/>
                <w:szCs w:val="26"/>
              </w:rPr>
            </w:pPr>
            <w:r w:rsidRPr="007E4294">
              <w:rPr>
                <w:spacing w:val="-20"/>
                <w:sz w:val="26"/>
                <w:szCs w:val="26"/>
              </w:rPr>
              <w:t>ỦY BAN NHÂN DÂN</w:t>
            </w:r>
            <w:r w:rsidR="00C02209" w:rsidRPr="007E4294">
              <w:rPr>
                <w:spacing w:val="-20"/>
                <w:sz w:val="26"/>
                <w:szCs w:val="26"/>
              </w:rPr>
              <w:t xml:space="preserve"> </w:t>
            </w:r>
          </w:p>
          <w:p w:rsidR="00C02209" w:rsidRPr="007E4294" w:rsidRDefault="00C02209" w:rsidP="007E4294">
            <w:pPr>
              <w:ind w:right="-108"/>
              <w:jc w:val="center"/>
              <w:rPr>
                <w:spacing w:val="-20"/>
                <w:sz w:val="26"/>
                <w:szCs w:val="26"/>
              </w:rPr>
            </w:pPr>
            <w:r w:rsidRPr="007E4294">
              <w:rPr>
                <w:spacing w:val="-20"/>
                <w:sz w:val="26"/>
                <w:szCs w:val="26"/>
              </w:rPr>
              <w:t>HUYỆN NHÀ BÈ</w:t>
            </w:r>
          </w:p>
          <w:p w:rsidR="007B3DE8" w:rsidRPr="007E4294" w:rsidRDefault="00336B56" w:rsidP="007E4294">
            <w:pPr>
              <w:ind w:right="-108"/>
              <w:jc w:val="center"/>
              <w:rPr>
                <w:b/>
                <w:spacing w:val="-20"/>
                <w:sz w:val="26"/>
                <w:szCs w:val="26"/>
              </w:rPr>
            </w:pPr>
            <w:r w:rsidRPr="007E4294">
              <w:rPr>
                <w:b/>
                <w:spacing w:val="-20"/>
                <w:sz w:val="26"/>
                <w:szCs w:val="26"/>
              </w:rPr>
              <w:t>TRƯỜNG</w:t>
            </w:r>
            <w:r w:rsidR="00F61C65" w:rsidRPr="007E4294">
              <w:rPr>
                <w:b/>
                <w:spacing w:val="-20"/>
                <w:sz w:val="26"/>
                <w:szCs w:val="26"/>
              </w:rPr>
              <w:t xml:space="preserve"> </w:t>
            </w:r>
            <w:r w:rsidR="007F17FE" w:rsidRPr="007E4294">
              <w:rPr>
                <w:b/>
                <w:spacing w:val="-20"/>
                <w:sz w:val="26"/>
                <w:szCs w:val="26"/>
              </w:rPr>
              <w:t>MẦM NON TUỔI HOA</w:t>
            </w:r>
          </w:p>
          <w:p w:rsidR="007E4294" w:rsidRPr="007E4294" w:rsidRDefault="007E4294" w:rsidP="007E4294">
            <w:pPr>
              <w:ind w:right="-108"/>
              <w:jc w:val="center"/>
              <w:rPr>
                <w:b/>
                <w:spacing w:val="-20"/>
                <w:sz w:val="26"/>
                <w:szCs w:val="26"/>
              </w:rPr>
            </w:pPr>
          </w:p>
        </w:tc>
        <w:tc>
          <w:tcPr>
            <w:tcW w:w="5103" w:type="dxa"/>
          </w:tcPr>
          <w:p w:rsidR="00C02209" w:rsidRPr="007E4294" w:rsidRDefault="00C02209" w:rsidP="00D81733">
            <w:pPr>
              <w:jc w:val="center"/>
              <w:rPr>
                <w:b/>
                <w:spacing w:val="-20"/>
                <w:sz w:val="26"/>
                <w:szCs w:val="26"/>
              </w:rPr>
            </w:pPr>
            <w:r w:rsidRPr="007E4294">
              <w:rPr>
                <w:b/>
                <w:spacing w:val="-20"/>
                <w:sz w:val="26"/>
                <w:szCs w:val="26"/>
              </w:rPr>
              <w:t>CỘNG HÒA XÃ HỘI CHỦ NGHĨA VIỆT NAM</w:t>
            </w:r>
          </w:p>
          <w:p w:rsidR="00C02209" w:rsidRPr="007E4294" w:rsidRDefault="00C02209" w:rsidP="00D81733">
            <w:pPr>
              <w:jc w:val="center"/>
              <w:rPr>
                <w:b/>
                <w:spacing w:val="-20"/>
                <w:sz w:val="28"/>
                <w:szCs w:val="26"/>
              </w:rPr>
            </w:pPr>
            <w:r w:rsidRPr="007E4294">
              <w:rPr>
                <w:b/>
                <w:spacing w:val="-20"/>
                <w:sz w:val="28"/>
                <w:szCs w:val="26"/>
              </w:rPr>
              <w:t>Độc lập - Tự do - Hạnh phúc</w:t>
            </w:r>
          </w:p>
          <w:p w:rsidR="00C02209" w:rsidRPr="007E4294" w:rsidRDefault="00C02209" w:rsidP="00D81733">
            <w:pPr>
              <w:rPr>
                <w:spacing w:val="-20"/>
                <w:sz w:val="26"/>
                <w:szCs w:val="26"/>
              </w:rPr>
            </w:pPr>
            <w:r w:rsidRPr="007E4294">
              <w:rPr>
                <w:b/>
                <w:noProof/>
                <w:spacing w:val="-20"/>
                <w:sz w:val="26"/>
                <w:szCs w:val="26"/>
                <w:lang w:val="vi-VN" w:eastAsia="vi-VN"/>
              </w:rPr>
              <mc:AlternateContent>
                <mc:Choice Requires="wps">
                  <w:drawing>
                    <wp:anchor distT="0" distB="0" distL="114300" distR="114300" simplePos="0" relativeHeight="251659264" behindDoc="0" locked="0" layoutInCell="1" allowOverlap="1" wp14:anchorId="7DF7BC1C" wp14:editId="23F86F51">
                      <wp:simplePos x="0" y="0"/>
                      <wp:positionH relativeFrom="column">
                        <wp:posOffset>592078</wp:posOffset>
                      </wp:positionH>
                      <wp:positionV relativeFrom="paragraph">
                        <wp:posOffset>10160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8pt" to="202.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G9G5ebZAAAABgEAAA8AAABkcnMvZG93bnJldi54bWxMjsFOwzAQRO9I&#10;/IO1SFwqapNCBSFOhYDcuFBAXLfxkkTE6zR228DXs3CB49sZzb5iNfle7WmMXWAL53MDirgOruPG&#10;wstzdXYFKiZkh31gsvBJEVbl8VGBuQsHfqL9OjVKRjjmaKFNaci1jnVLHuM8DMSSvYfRYxIcG+1G&#10;PMi473VmzFJ77Fg+tDjQXUv1x3rnLcTqlbbV16yembdFEyjb3j8+oLWnJ9PtDahEU/orw4++qEMp&#10;TpuwYxdVb+F6kUlT7ktQEl+YS+HNL+uy0P/1y28AAAD//wMAUEsBAi0AFAAGAAgAAAAhALaDOJL+&#10;AAAA4QEAABMAAAAAAAAAAAAAAAAAAAAAAFtDb250ZW50X1R5cGVzXS54bWxQSwECLQAUAAYACAAA&#10;ACEAOP0h/9YAAACUAQAACwAAAAAAAAAAAAAAAAAvAQAAX3JlbHMvLnJlbHNQSwECLQAUAAYACAAA&#10;ACEAyQ+kIxwCAAA2BAAADgAAAAAAAAAAAAAAAAAuAgAAZHJzL2Uyb0RvYy54bWxQSwECLQAUAAYA&#10;CAAAACEAb0bl5tkAAAAGAQAADwAAAAAAAAAAAAAAAAB2BAAAZHJzL2Rvd25yZXYueG1sUEsFBgAA&#10;AAAEAAQA8wAAAHwFAAAAAA==&#10;"/>
                  </w:pict>
                </mc:Fallback>
              </mc:AlternateContent>
            </w:r>
          </w:p>
        </w:tc>
      </w:tr>
      <w:tr w:rsidR="007F17FE" w:rsidRPr="00085BE8" w:rsidTr="00EE60D3">
        <w:trPr>
          <w:trHeight w:val="398"/>
        </w:trPr>
        <w:tc>
          <w:tcPr>
            <w:tcW w:w="3969" w:type="dxa"/>
          </w:tcPr>
          <w:p w:rsidR="007F17FE" w:rsidRDefault="007F17FE" w:rsidP="0022500B">
            <w:pPr>
              <w:jc w:val="center"/>
              <w:rPr>
                <w:szCs w:val="28"/>
              </w:rPr>
            </w:pPr>
            <w:r w:rsidRPr="00466F48">
              <w:rPr>
                <w:sz w:val="27"/>
                <w:szCs w:val="27"/>
              </w:rPr>
              <w:t>Số:</w:t>
            </w:r>
            <w:r w:rsidR="0022500B">
              <w:rPr>
                <w:sz w:val="27"/>
                <w:szCs w:val="27"/>
              </w:rPr>
              <w:t>03</w:t>
            </w:r>
            <w:r>
              <w:rPr>
                <w:sz w:val="27"/>
                <w:szCs w:val="27"/>
              </w:rPr>
              <w:t>/</w:t>
            </w:r>
            <w:r w:rsidRPr="00466F48">
              <w:rPr>
                <w:sz w:val="27"/>
                <w:szCs w:val="27"/>
              </w:rPr>
              <w:t>TB-</w:t>
            </w:r>
            <w:r w:rsidR="007E4294">
              <w:rPr>
                <w:sz w:val="27"/>
                <w:szCs w:val="27"/>
              </w:rPr>
              <w:t>TMNTH</w:t>
            </w:r>
          </w:p>
        </w:tc>
        <w:tc>
          <w:tcPr>
            <w:tcW w:w="5103" w:type="dxa"/>
          </w:tcPr>
          <w:p w:rsidR="007F17FE" w:rsidRPr="008504E7" w:rsidRDefault="007F17FE" w:rsidP="0022500B">
            <w:pPr>
              <w:jc w:val="center"/>
              <w:rPr>
                <w:b/>
                <w:szCs w:val="26"/>
              </w:rPr>
            </w:pPr>
            <w:r>
              <w:rPr>
                <w:i/>
                <w:sz w:val="27"/>
                <w:szCs w:val="27"/>
              </w:rPr>
              <w:t xml:space="preserve">Nhà Bè, ngày </w:t>
            </w:r>
            <w:r w:rsidR="0022500B">
              <w:rPr>
                <w:i/>
                <w:sz w:val="27"/>
                <w:szCs w:val="27"/>
              </w:rPr>
              <w:t>07</w:t>
            </w:r>
            <w:r>
              <w:rPr>
                <w:i/>
                <w:sz w:val="27"/>
                <w:szCs w:val="27"/>
              </w:rPr>
              <w:t xml:space="preserve"> </w:t>
            </w:r>
            <w:r w:rsidRPr="00466F48">
              <w:rPr>
                <w:i/>
                <w:sz w:val="27"/>
                <w:szCs w:val="27"/>
              </w:rPr>
              <w:t xml:space="preserve">tháng </w:t>
            </w:r>
            <w:r>
              <w:rPr>
                <w:i/>
                <w:sz w:val="27"/>
                <w:szCs w:val="27"/>
              </w:rPr>
              <w:t>01</w:t>
            </w:r>
            <w:r w:rsidRPr="00466F48">
              <w:rPr>
                <w:i/>
                <w:sz w:val="27"/>
                <w:szCs w:val="27"/>
              </w:rPr>
              <w:t xml:space="preserve"> năm 20</w:t>
            </w:r>
            <w:r>
              <w:rPr>
                <w:i/>
                <w:sz w:val="27"/>
                <w:szCs w:val="27"/>
              </w:rPr>
              <w:t>22</w:t>
            </w:r>
          </w:p>
        </w:tc>
      </w:tr>
    </w:tbl>
    <w:p w:rsidR="00C02209" w:rsidRPr="004476C4" w:rsidRDefault="00C02209" w:rsidP="00C02209">
      <w:pPr>
        <w:rPr>
          <w:b/>
          <w:sz w:val="18"/>
          <w:szCs w:val="28"/>
        </w:rPr>
      </w:pPr>
      <w:bookmarkStart w:id="0" w:name="_GoBack"/>
      <w:bookmarkEnd w:id="0"/>
    </w:p>
    <w:p w:rsidR="00C02209" w:rsidRPr="004501C2" w:rsidRDefault="00C02209" w:rsidP="00137B11">
      <w:pPr>
        <w:spacing w:before="120"/>
        <w:jc w:val="center"/>
        <w:rPr>
          <w:b/>
          <w:sz w:val="28"/>
          <w:szCs w:val="28"/>
        </w:rPr>
      </w:pPr>
      <w:r w:rsidRPr="004501C2">
        <w:rPr>
          <w:b/>
          <w:sz w:val="28"/>
          <w:szCs w:val="28"/>
        </w:rPr>
        <w:t>THÔNG BÁO</w:t>
      </w:r>
    </w:p>
    <w:p w:rsidR="00C02209" w:rsidRPr="004501C2" w:rsidRDefault="00C02209" w:rsidP="00C02209">
      <w:pPr>
        <w:jc w:val="center"/>
        <w:rPr>
          <w:b/>
          <w:sz w:val="28"/>
          <w:szCs w:val="28"/>
        </w:rPr>
      </w:pPr>
      <w:r w:rsidRPr="004501C2">
        <w:rPr>
          <w:b/>
          <w:sz w:val="28"/>
          <w:szCs w:val="28"/>
        </w:rPr>
        <w:t xml:space="preserve">Về tuyển dụng viên chức năm </w:t>
      </w:r>
      <w:r w:rsidR="008561A8" w:rsidRPr="004501C2">
        <w:rPr>
          <w:b/>
          <w:sz w:val="28"/>
          <w:szCs w:val="28"/>
        </w:rPr>
        <w:t>20</w:t>
      </w:r>
      <w:r w:rsidR="007C1E02" w:rsidRPr="004501C2">
        <w:rPr>
          <w:b/>
          <w:sz w:val="28"/>
          <w:szCs w:val="28"/>
        </w:rPr>
        <w:t>2</w:t>
      </w:r>
      <w:r w:rsidR="00695F05" w:rsidRPr="004501C2">
        <w:rPr>
          <w:b/>
          <w:sz w:val="28"/>
          <w:szCs w:val="28"/>
        </w:rPr>
        <w:t>2</w:t>
      </w:r>
    </w:p>
    <w:p w:rsidR="00C02209" w:rsidRPr="00216E1C" w:rsidRDefault="004501C2" w:rsidP="00C02209">
      <w:pPr>
        <w:jc w:val="center"/>
        <w:rPr>
          <w:sz w:val="16"/>
          <w:szCs w:val="16"/>
        </w:rPr>
      </w:pPr>
      <w:r>
        <w:rPr>
          <w:noProof/>
          <w:sz w:val="16"/>
          <w:szCs w:val="16"/>
          <w:lang w:val="vi-VN" w:eastAsia="vi-VN"/>
        </w:rPr>
        <mc:AlternateContent>
          <mc:Choice Requires="wps">
            <w:drawing>
              <wp:anchor distT="0" distB="0" distL="114300" distR="114300" simplePos="0" relativeHeight="251661312" behindDoc="0" locked="0" layoutInCell="1" allowOverlap="1">
                <wp:simplePos x="0" y="0"/>
                <wp:positionH relativeFrom="column">
                  <wp:posOffset>2324100</wp:posOffset>
                </wp:positionH>
                <wp:positionV relativeFrom="paragraph">
                  <wp:posOffset>79160</wp:posOffset>
                </wp:positionV>
                <wp:extent cx="11304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1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pt,6.25pt" to="27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wxbtAEAALcDAAAOAAAAZHJzL2Uyb0RvYy54bWysU8GOEzEMvSPxD1HudKZbhN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C5X7duWR6Cvb80jMVLK&#10;HwG9KIdeOhuKbNWpw6eUORlDrxB2SiHn1PWUTw4K2IWvYFhKSVbZdYlg60gcFI9/+LEsMjhWRRaK&#10;sc7NpPbfpAu20KAu1v8SZ3TNiCHPRG8D0t+y5uO1VHPGX1WftRbZDzic6iBqO3g7qrLLJpf1+92v&#10;9Mf/bfMLAAD//wMAUEsDBBQABgAIAAAAIQDO6orP3gAAAAkBAAAPAAAAZHJzL2Rvd25yZXYueG1s&#10;TI/BTsMwEETvSPyDtUjcqENp0yrEqaoCJzikgQNHN16SqPE6it0k8PUs6oEed2Y0+ybdTLYVA/a+&#10;caTgfhaBQCqdaahS8PH+crcG4YMmo1tHqOAbPWyy66tUJ8aNtMehCJXgEvKJVlCH0CVS+rJGq/3M&#10;dUjsfbne6sBnX0nT65HLbSvnURRLqxviD7XucFdjeSxOVsHq+bXIu/Hp7SeXK5nngwvr46dStzfT&#10;9hFEwCn8h+EPn9EhY6aDO5HxolXwEMe8JbAxX4LgwHKxYOFwFmSWyssF2S8AAAD//wMAUEsBAi0A&#10;FAAGAAgAAAAhALaDOJL+AAAA4QEAABMAAAAAAAAAAAAAAAAAAAAAAFtDb250ZW50X1R5cGVzXS54&#10;bWxQSwECLQAUAAYACAAAACEAOP0h/9YAAACUAQAACwAAAAAAAAAAAAAAAAAvAQAAX3JlbHMvLnJl&#10;bHNQSwECLQAUAAYACAAAACEAfdsMW7QBAAC3AwAADgAAAAAAAAAAAAAAAAAuAgAAZHJzL2Uyb0Rv&#10;Yy54bWxQSwECLQAUAAYACAAAACEAzuqKz94AAAAJAQAADwAAAAAAAAAAAAAAAAAOBAAAZHJzL2Rv&#10;d25yZXYueG1sUEsFBgAAAAAEAAQA8wAAABkFAAAAAA==&#10;" strokecolor="black [3040]"/>
            </w:pict>
          </mc:Fallback>
        </mc:AlternateContent>
      </w:r>
    </w:p>
    <w:p w:rsidR="00C02209" w:rsidRPr="0026132C" w:rsidRDefault="00C02209" w:rsidP="00C02209">
      <w:pPr>
        <w:rPr>
          <w:sz w:val="10"/>
          <w:szCs w:val="28"/>
        </w:rPr>
      </w:pPr>
      <w:r>
        <w:rPr>
          <w:sz w:val="28"/>
          <w:szCs w:val="28"/>
        </w:rPr>
        <w:t xml:space="preserve">                   </w:t>
      </w:r>
    </w:p>
    <w:p w:rsidR="008546AC" w:rsidRDefault="008546AC" w:rsidP="008546AC">
      <w:pPr>
        <w:spacing w:before="120" w:after="120"/>
        <w:ind w:firstLine="720"/>
        <w:jc w:val="both"/>
        <w:rPr>
          <w:color w:val="000000"/>
          <w:sz w:val="26"/>
          <w:szCs w:val="26"/>
        </w:rPr>
      </w:pPr>
      <w:r>
        <w:rPr>
          <w:color w:val="000000"/>
          <w:sz w:val="26"/>
          <w:szCs w:val="26"/>
        </w:rPr>
        <w:t xml:space="preserve">Căn cứ Kế hoạch số </w:t>
      </w:r>
      <w:r w:rsidR="00695F05">
        <w:rPr>
          <w:color w:val="000000"/>
          <w:sz w:val="26"/>
          <w:szCs w:val="26"/>
        </w:rPr>
        <w:t>04</w:t>
      </w:r>
      <w:r w:rsidR="000E79FD">
        <w:rPr>
          <w:color w:val="000000"/>
          <w:sz w:val="26"/>
          <w:szCs w:val="26"/>
        </w:rPr>
        <w:t xml:space="preserve">/KH-UBND ngày </w:t>
      </w:r>
      <w:r w:rsidR="00695F05">
        <w:rPr>
          <w:color w:val="000000"/>
          <w:sz w:val="26"/>
          <w:szCs w:val="26"/>
        </w:rPr>
        <w:t>05</w:t>
      </w:r>
      <w:r>
        <w:rPr>
          <w:color w:val="000000"/>
          <w:sz w:val="26"/>
          <w:szCs w:val="26"/>
        </w:rPr>
        <w:t xml:space="preserve"> tháng 0</w:t>
      </w:r>
      <w:r w:rsidR="000E79FD">
        <w:rPr>
          <w:color w:val="000000"/>
          <w:sz w:val="26"/>
          <w:szCs w:val="26"/>
        </w:rPr>
        <w:t>1</w:t>
      </w:r>
      <w:r>
        <w:rPr>
          <w:color w:val="000000"/>
          <w:sz w:val="26"/>
          <w:szCs w:val="26"/>
        </w:rPr>
        <w:t xml:space="preserve"> năm 20</w:t>
      </w:r>
      <w:r w:rsidR="000E79FD">
        <w:rPr>
          <w:color w:val="000000"/>
          <w:sz w:val="26"/>
          <w:szCs w:val="26"/>
        </w:rPr>
        <w:t>2</w:t>
      </w:r>
      <w:r w:rsidR="00695F05">
        <w:rPr>
          <w:color w:val="000000"/>
          <w:sz w:val="26"/>
          <w:szCs w:val="26"/>
        </w:rPr>
        <w:t>2</w:t>
      </w:r>
      <w:r>
        <w:rPr>
          <w:color w:val="000000"/>
          <w:sz w:val="26"/>
          <w:szCs w:val="26"/>
        </w:rPr>
        <w:t xml:space="preserve"> của Ủ</w:t>
      </w:r>
      <w:r w:rsidR="00695F05">
        <w:rPr>
          <w:color w:val="000000"/>
          <w:sz w:val="26"/>
          <w:szCs w:val="26"/>
        </w:rPr>
        <w:t xml:space="preserve">y ban nhân dân huyện Nhà Bè về </w:t>
      </w:r>
      <w:r>
        <w:rPr>
          <w:color w:val="000000"/>
          <w:sz w:val="26"/>
          <w:szCs w:val="26"/>
        </w:rPr>
        <w:t xml:space="preserve">tổ chức </w:t>
      </w:r>
      <w:r w:rsidR="00695F05">
        <w:rPr>
          <w:color w:val="000000"/>
          <w:sz w:val="26"/>
          <w:szCs w:val="26"/>
        </w:rPr>
        <w:t>tuyển dụng</w:t>
      </w:r>
      <w:r>
        <w:rPr>
          <w:color w:val="000000"/>
          <w:sz w:val="26"/>
          <w:szCs w:val="26"/>
        </w:rPr>
        <w:t xml:space="preserve"> viên chức năm 20</w:t>
      </w:r>
      <w:r w:rsidR="000E79FD">
        <w:rPr>
          <w:color w:val="000000"/>
          <w:sz w:val="26"/>
          <w:szCs w:val="26"/>
        </w:rPr>
        <w:t>2</w:t>
      </w:r>
      <w:r w:rsidR="00695F05">
        <w:rPr>
          <w:color w:val="000000"/>
          <w:sz w:val="26"/>
          <w:szCs w:val="26"/>
        </w:rPr>
        <w:t>2</w:t>
      </w:r>
      <w:r>
        <w:rPr>
          <w:color w:val="000000"/>
          <w:sz w:val="26"/>
          <w:szCs w:val="26"/>
        </w:rPr>
        <w:t>;</w:t>
      </w:r>
    </w:p>
    <w:p w:rsidR="00C93D8B" w:rsidRDefault="00C93D8B" w:rsidP="00C93D8B">
      <w:pPr>
        <w:spacing w:before="120" w:after="120"/>
        <w:ind w:firstLine="720"/>
        <w:jc w:val="both"/>
        <w:rPr>
          <w:color w:val="000000"/>
          <w:sz w:val="26"/>
          <w:szCs w:val="26"/>
        </w:rPr>
      </w:pPr>
      <w:r>
        <w:rPr>
          <w:color w:val="000000"/>
          <w:sz w:val="26"/>
          <w:szCs w:val="26"/>
        </w:rPr>
        <w:t>Căn cứ Thông báo số 01/TB-UBND</w:t>
      </w:r>
      <w:r w:rsidRPr="008546AC">
        <w:rPr>
          <w:color w:val="000000"/>
          <w:sz w:val="26"/>
          <w:szCs w:val="26"/>
        </w:rPr>
        <w:t xml:space="preserve"> </w:t>
      </w:r>
      <w:r>
        <w:rPr>
          <w:color w:val="000000"/>
          <w:sz w:val="26"/>
          <w:szCs w:val="26"/>
        </w:rPr>
        <w:t>ngày 05 tháng 01 năm 2022 của Ủy ban nhân dân huyện Nhà Bè về Kế hoạch tổ chức tuyển dụng viên chức năm 2022;</w:t>
      </w:r>
    </w:p>
    <w:p w:rsidR="00C02209" w:rsidRDefault="00695F05" w:rsidP="008546AC">
      <w:pPr>
        <w:spacing w:before="120" w:after="120"/>
        <w:ind w:firstLine="720"/>
        <w:jc w:val="both"/>
        <w:rPr>
          <w:color w:val="000000"/>
          <w:sz w:val="26"/>
          <w:szCs w:val="26"/>
        </w:rPr>
      </w:pPr>
      <w:r>
        <w:rPr>
          <w:color w:val="000000"/>
          <w:sz w:val="26"/>
          <w:szCs w:val="26"/>
        </w:rPr>
        <w:t xml:space="preserve">Căn cứ tình hình thực tế tại đơn vị, </w:t>
      </w:r>
      <w:r w:rsidR="007B3DE8">
        <w:rPr>
          <w:color w:val="000000"/>
          <w:sz w:val="26"/>
          <w:szCs w:val="26"/>
        </w:rPr>
        <w:t>T</w:t>
      </w:r>
      <w:r w:rsidR="00336B56" w:rsidRPr="009C5119">
        <w:rPr>
          <w:color w:val="000000"/>
          <w:sz w:val="26"/>
          <w:szCs w:val="26"/>
        </w:rPr>
        <w:t xml:space="preserve">rường </w:t>
      </w:r>
      <w:r w:rsidR="003F4398">
        <w:rPr>
          <w:color w:val="000000"/>
          <w:sz w:val="26"/>
          <w:szCs w:val="26"/>
        </w:rPr>
        <w:t>Mầm non Tuổi Hoa</w:t>
      </w:r>
      <w:r w:rsidR="00F61C65" w:rsidRPr="009C5119">
        <w:rPr>
          <w:color w:val="000000"/>
          <w:sz w:val="26"/>
          <w:szCs w:val="26"/>
        </w:rPr>
        <w:t xml:space="preserve"> </w:t>
      </w:r>
      <w:r w:rsidR="00BA4FAA" w:rsidRPr="009C5119">
        <w:rPr>
          <w:color w:val="000000"/>
          <w:sz w:val="26"/>
          <w:szCs w:val="26"/>
        </w:rPr>
        <w:t xml:space="preserve">thông báo </w:t>
      </w:r>
      <w:r w:rsidR="00C02209" w:rsidRPr="009C5119">
        <w:rPr>
          <w:color w:val="000000"/>
          <w:sz w:val="26"/>
          <w:szCs w:val="26"/>
        </w:rPr>
        <w:t xml:space="preserve">tuyển dụng </w:t>
      </w:r>
      <w:r w:rsidR="00BA4FAA" w:rsidRPr="009C5119">
        <w:rPr>
          <w:color w:val="000000"/>
          <w:sz w:val="26"/>
          <w:szCs w:val="26"/>
        </w:rPr>
        <w:t>viên chức năm 20</w:t>
      </w:r>
      <w:r w:rsidR="0036292B">
        <w:rPr>
          <w:color w:val="000000"/>
          <w:sz w:val="26"/>
          <w:szCs w:val="26"/>
        </w:rPr>
        <w:t>2</w:t>
      </w:r>
      <w:r>
        <w:rPr>
          <w:color w:val="000000"/>
          <w:sz w:val="26"/>
          <w:szCs w:val="26"/>
        </w:rPr>
        <w:t>2</w:t>
      </w:r>
      <w:r w:rsidR="00BA4FAA" w:rsidRPr="009C5119">
        <w:rPr>
          <w:color w:val="000000"/>
          <w:sz w:val="26"/>
          <w:szCs w:val="26"/>
        </w:rPr>
        <w:t xml:space="preserve"> như sau</w:t>
      </w:r>
      <w:r w:rsidR="00C02209" w:rsidRPr="009C5119">
        <w:rPr>
          <w:color w:val="000000"/>
          <w:sz w:val="26"/>
          <w:szCs w:val="26"/>
        </w:rPr>
        <w:t>:</w:t>
      </w:r>
    </w:p>
    <w:p w:rsidR="0036292B" w:rsidRPr="0036292B" w:rsidRDefault="0036292B" w:rsidP="0036292B">
      <w:pPr>
        <w:spacing w:before="120" w:after="120" w:line="360" w:lineRule="exact"/>
        <w:ind w:firstLine="709"/>
        <w:jc w:val="both"/>
        <w:rPr>
          <w:b/>
          <w:sz w:val="26"/>
          <w:szCs w:val="26"/>
        </w:rPr>
      </w:pPr>
      <w:r w:rsidRPr="0036292B">
        <w:rPr>
          <w:b/>
          <w:sz w:val="26"/>
          <w:szCs w:val="26"/>
        </w:rPr>
        <w:t xml:space="preserve">I. </w:t>
      </w:r>
      <w:r w:rsidR="00460851" w:rsidRPr="0036292B">
        <w:rPr>
          <w:b/>
          <w:sz w:val="26"/>
          <w:szCs w:val="26"/>
        </w:rPr>
        <w:t>NHU CẦU TUYỂN DỤNG</w:t>
      </w:r>
    </w:p>
    <w:p w:rsidR="0036292B" w:rsidRPr="0036292B" w:rsidRDefault="0036292B" w:rsidP="0036292B">
      <w:pPr>
        <w:spacing w:before="120" w:after="120"/>
        <w:ind w:firstLine="709"/>
        <w:jc w:val="both"/>
        <w:rPr>
          <w:sz w:val="26"/>
          <w:szCs w:val="26"/>
        </w:rPr>
      </w:pPr>
      <w:r w:rsidRPr="0036292B">
        <w:rPr>
          <w:sz w:val="26"/>
          <w:szCs w:val="26"/>
        </w:rPr>
        <w:t>Căn</w:t>
      </w:r>
      <w:r w:rsidRPr="0036292B">
        <w:rPr>
          <w:sz w:val="26"/>
          <w:szCs w:val="26"/>
          <w:lang w:val="vi-VN"/>
        </w:rPr>
        <w:t xml:space="preserve"> cứ tình hình nhân sự hiện có và nhu cầu</w:t>
      </w:r>
      <w:r w:rsidR="00C93D8B">
        <w:rPr>
          <w:sz w:val="26"/>
          <w:szCs w:val="26"/>
        </w:rPr>
        <w:t>,</w:t>
      </w:r>
      <w:r w:rsidRPr="0036292B">
        <w:rPr>
          <w:sz w:val="26"/>
          <w:szCs w:val="26"/>
          <w:lang w:val="vi-VN"/>
        </w:rPr>
        <w:t xml:space="preserve"> </w:t>
      </w:r>
      <w:r w:rsidR="003F4398">
        <w:rPr>
          <w:color w:val="000000"/>
          <w:sz w:val="26"/>
          <w:szCs w:val="26"/>
        </w:rPr>
        <w:t>T</w:t>
      </w:r>
      <w:r w:rsidR="003F4398" w:rsidRPr="009C5119">
        <w:rPr>
          <w:color w:val="000000"/>
          <w:sz w:val="26"/>
          <w:szCs w:val="26"/>
        </w:rPr>
        <w:t xml:space="preserve">rường </w:t>
      </w:r>
      <w:r w:rsidR="003F4398">
        <w:rPr>
          <w:color w:val="000000"/>
          <w:sz w:val="26"/>
          <w:szCs w:val="26"/>
        </w:rPr>
        <w:t>Mầm non Tuổi Hoa</w:t>
      </w:r>
      <w:r w:rsidR="003F4398" w:rsidRPr="009C5119">
        <w:rPr>
          <w:color w:val="000000"/>
          <w:sz w:val="26"/>
          <w:szCs w:val="26"/>
        </w:rPr>
        <w:t xml:space="preserve"> </w:t>
      </w:r>
      <w:r w:rsidRPr="0036292B">
        <w:rPr>
          <w:sz w:val="26"/>
          <w:szCs w:val="26"/>
        </w:rPr>
        <w:t xml:space="preserve">cần tuyển dụng </w:t>
      </w:r>
      <w:r w:rsidR="003F4398">
        <w:rPr>
          <w:sz w:val="26"/>
          <w:szCs w:val="26"/>
        </w:rPr>
        <w:t>02</w:t>
      </w:r>
      <w:r w:rsidR="00695F05">
        <w:rPr>
          <w:sz w:val="26"/>
          <w:szCs w:val="26"/>
        </w:rPr>
        <w:t xml:space="preserve"> người</w:t>
      </w:r>
      <w:r w:rsidRPr="0036292B">
        <w:rPr>
          <w:sz w:val="26"/>
          <w:szCs w:val="26"/>
        </w:rPr>
        <w:t>, cụ thể như sau:</w:t>
      </w:r>
      <w:r w:rsidRPr="0036292B">
        <w:rPr>
          <w:sz w:val="26"/>
          <w:szCs w:val="26"/>
        </w:rPr>
        <w:tab/>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3543"/>
        <w:gridCol w:w="1560"/>
        <w:gridCol w:w="1277"/>
      </w:tblGrid>
      <w:tr w:rsidR="0036292B" w:rsidRPr="0036292B" w:rsidTr="00667BDF">
        <w:trPr>
          <w:trHeight w:val="8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695F05" w:rsidP="0036292B">
            <w:pPr>
              <w:spacing w:line="380" w:lineRule="exact"/>
              <w:jc w:val="center"/>
              <w:rPr>
                <w:b/>
                <w:sz w:val="26"/>
                <w:szCs w:val="26"/>
              </w:rPr>
            </w:pPr>
            <w:r>
              <w:rPr>
                <w:b/>
                <w:sz w:val="26"/>
                <w:szCs w:val="26"/>
              </w:rPr>
              <w:t>Stt</w:t>
            </w:r>
          </w:p>
        </w:tc>
        <w:tc>
          <w:tcPr>
            <w:tcW w:w="2127" w:type="dxa"/>
            <w:tcBorders>
              <w:top w:val="single" w:sz="4" w:space="0" w:color="auto"/>
              <w:left w:val="single" w:sz="4" w:space="0" w:color="auto"/>
              <w:bottom w:val="single" w:sz="4" w:space="0" w:color="auto"/>
              <w:right w:val="single" w:sz="4" w:space="0" w:color="auto"/>
            </w:tcBorders>
            <w:vAlign w:val="center"/>
          </w:tcPr>
          <w:p w:rsidR="0036292B" w:rsidRPr="0036292B" w:rsidRDefault="0036292B" w:rsidP="0036292B">
            <w:pPr>
              <w:spacing w:line="380" w:lineRule="exact"/>
              <w:jc w:val="center"/>
              <w:rPr>
                <w:b/>
                <w:sz w:val="26"/>
                <w:szCs w:val="26"/>
              </w:rPr>
            </w:pPr>
            <w:r w:rsidRPr="0036292B">
              <w:rPr>
                <w:b/>
                <w:sz w:val="26"/>
                <w:szCs w:val="26"/>
              </w:rPr>
              <w:t>Vị trí việc làm cần tuyển</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36292B" w:rsidP="0036292B">
            <w:pPr>
              <w:spacing w:line="380" w:lineRule="exact"/>
              <w:jc w:val="center"/>
              <w:rPr>
                <w:b/>
                <w:sz w:val="26"/>
                <w:szCs w:val="26"/>
              </w:rPr>
            </w:pPr>
            <w:r w:rsidRPr="0036292B">
              <w:rPr>
                <w:b/>
                <w:sz w:val="26"/>
                <w:szCs w:val="26"/>
              </w:rPr>
              <w:t>Chức danh nghề nghiệp cần tuyển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36292B" w:rsidP="0036292B">
            <w:pPr>
              <w:spacing w:line="380" w:lineRule="exact"/>
              <w:jc w:val="center"/>
              <w:rPr>
                <w:b/>
                <w:sz w:val="26"/>
                <w:szCs w:val="26"/>
              </w:rPr>
            </w:pPr>
            <w:r w:rsidRPr="0036292B">
              <w:rPr>
                <w:b/>
                <w:sz w:val="26"/>
                <w:szCs w:val="26"/>
              </w:rPr>
              <w:t>Mã số chức danh</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36292B" w:rsidP="0036292B">
            <w:pPr>
              <w:spacing w:line="380" w:lineRule="exact"/>
              <w:jc w:val="center"/>
              <w:rPr>
                <w:b/>
                <w:sz w:val="26"/>
                <w:szCs w:val="26"/>
              </w:rPr>
            </w:pPr>
            <w:r w:rsidRPr="0036292B">
              <w:rPr>
                <w:b/>
                <w:sz w:val="26"/>
                <w:szCs w:val="26"/>
              </w:rPr>
              <w:t>Số lượng cần tuyển</w:t>
            </w:r>
          </w:p>
        </w:tc>
      </w:tr>
      <w:tr w:rsidR="0036292B" w:rsidRPr="0036292B" w:rsidTr="00667BDF">
        <w:trPr>
          <w:trHeight w:val="8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36292B" w:rsidP="0036292B">
            <w:pPr>
              <w:spacing w:line="380" w:lineRule="exact"/>
              <w:jc w:val="center"/>
              <w:rPr>
                <w:sz w:val="26"/>
                <w:szCs w:val="26"/>
              </w:rPr>
            </w:pPr>
            <w:r w:rsidRPr="0036292B">
              <w:rPr>
                <w:sz w:val="26"/>
                <w:szCs w:val="26"/>
              </w:rPr>
              <w:t>1</w:t>
            </w:r>
          </w:p>
        </w:tc>
        <w:tc>
          <w:tcPr>
            <w:tcW w:w="2127" w:type="dxa"/>
            <w:tcBorders>
              <w:top w:val="single" w:sz="4" w:space="0" w:color="auto"/>
              <w:left w:val="single" w:sz="4" w:space="0" w:color="auto"/>
              <w:bottom w:val="single" w:sz="4" w:space="0" w:color="auto"/>
              <w:right w:val="single" w:sz="4" w:space="0" w:color="auto"/>
            </w:tcBorders>
            <w:vAlign w:val="center"/>
          </w:tcPr>
          <w:p w:rsidR="0036292B" w:rsidRPr="0036292B" w:rsidRDefault="004501C2" w:rsidP="00667BDF">
            <w:pPr>
              <w:spacing w:line="380" w:lineRule="exact"/>
              <w:jc w:val="center"/>
              <w:rPr>
                <w:sz w:val="26"/>
                <w:szCs w:val="26"/>
              </w:rPr>
            </w:pPr>
            <w:r>
              <w:rPr>
                <w:sz w:val="26"/>
                <w:szCs w:val="26"/>
              </w:rPr>
              <w:t xml:space="preserve">Giáo viên </w:t>
            </w:r>
            <w:r w:rsidR="003F4398">
              <w:rPr>
                <w:sz w:val="26"/>
                <w:szCs w:val="26"/>
              </w:rPr>
              <w:t>mầm non</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36292B" w:rsidP="003F4398">
            <w:pPr>
              <w:spacing w:line="380" w:lineRule="exact"/>
              <w:jc w:val="center"/>
              <w:rPr>
                <w:sz w:val="26"/>
                <w:szCs w:val="26"/>
              </w:rPr>
            </w:pPr>
            <w:r w:rsidRPr="0036292B">
              <w:rPr>
                <w:sz w:val="26"/>
                <w:szCs w:val="26"/>
              </w:rPr>
              <w:t xml:space="preserve">Giáo viên </w:t>
            </w:r>
            <w:r w:rsidR="003F4398">
              <w:rPr>
                <w:sz w:val="26"/>
                <w:szCs w:val="26"/>
              </w:rPr>
              <w:t>mầm non</w:t>
            </w:r>
            <w:r w:rsidRPr="0036292B">
              <w:rPr>
                <w:sz w:val="26"/>
                <w:szCs w:val="26"/>
              </w:rPr>
              <w:t xml:space="preserve"> hạng II</w:t>
            </w:r>
            <w:r w:rsidR="00695F05">
              <w:rPr>
                <w:sz w:val="26"/>
                <w:szCs w:val="26"/>
              </w:rPr>
              <w:t>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667A91" w:rsidP="00AC0F95">
            <w:pPr>
              <w:spacing w:line="380" w:lineRule="exact"/>
              <w:jc w:val="center"/>
              <w:rPr>
                <w:sz w:val="26"/>
                <w:szCs w:val="26"/>
              </w:rPr>
            </w:pPr>
            <w:r>
              <w:rPr>
                <w:sz w:val="26"/>
                <w:szCs w:val="26"/>
              </w:rPr>
              <w:t>V.07.02</w:t>
            </w:r>
            <w:r w:rsidR="0036292B" w:rsidRPr="0036292B">
              <w:rPr>
                <w:sz w:val="26"/>
                <w:szCs w:val="26"/>
              </w:rPr>
              <w:t>.</w:t>
            </w:r>
            <w:r w:rsidR="00AC0F95">
              <w:rPr>
                <w:sz w:val="26"/>
                <w:szCs w:val="26"/>
              </w:rPr>
              <w:t>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92B" w:rsidRPr="0036292B" w:rsidRDefault="003F4398" w:rsidP="0036292B">
            <w:pPr>
              <w:spacing w:line="380" w:lineRule="exact"/>
              <w:jc w:val="center"/>
              <w:rPr>
                <w:sz w:val="26"/>
                <w:szCs w:val="26"/>
              </w:rPr>
            </w:pPr>
            <w:r>
              <w:rPr>
                <w:sz w:val="26"/>
                <w:szCs w:val="26"/>
              </w:rPr>
              <w:t>02</w:t>
            </w:r>
          </w:p>
        </w:tc>
      </w:tr>
    </w:tbl>
    <w:p w:rsidR="0036292B" w:rsidRPr="0036292B" w:rsidRDefault="0036292B" w:rsidP="0036292B">
      <w:pPr>
        <w:spacing w:before="120" w:after="120"/>
        <w:ind w:firstLine="709"/>
        <w:jc w:val="both"/>
        <w:rPr>
          <w:i/>
          <w:sz w:val="26"/>
          <w:szCs w:val="26"/>
        </w:rPr>
      </w:pPr>
      <w:r w:rsidRPr="0036292B">
        <w:rPr>
          <w:b/>
          <w:sz w:val="26"/>
          <w:szCs w:val="26"/>
        </w:rPr>
        <w:t xml:space="preserve">II. </w:t>
      </w:r>
      <w:r w:rsidR="00460851" w:rsidRPr="0036292B">
        <w:rPr>
          <w:b/>
          <w:sz w:val="26"/>
          <w:szCs w:val="26"/>
        </w:rPr>
        <w:t xml:space="preserve">ĐIỀU KIỆN, TIÊU CHUẨN VÀ </w:t>
      </w:r>
      <w:r w:rsidR="00460851">
        <w:rPr>
          <w:b/>
          <w:sz w:val="26"/>
          <w:szCs w:val="26"/>
        </w:rPr>
        <w:t>HỒ SƠ DỤNG TUYỂN</w:t>
      </w:r>
    </w:p>
    <w:p w:rsidR="0036292B" w:rsidRPr="0036292B" w:rsidRDefault="0036292B" w:rsidP="0036292B">
      <w:pPr>
        <w:spacing w:before="120" w:after="120"/>
        <w:ind w:firstLine="709"/>
        <w:jc w:val="both"/>
        <w:rPr>
          <w:b/>
          <w:sz w:val="26"/>
          <w:szCs w:val="26"/>
        </w:rPr>
      </w:pPr>
      <w:r w:rsidRPr="0036292B">
        <w:rPr>
          <w:b/>
          <w:sz w:val="26"/>
          <w:szCs w:val="26"/>
        </w:rPr>
        <w:t>1. Điều kiện dự tuyển</w:t>
      </w:r>
    </w:p>
    <w:p w:rsidR="0036292B" w:rsidRPr="0036292B" w:rsidRDefault="005D616D" w:rsidP="0036292B">
      <w:pPr>
        <w:spacing w:before="120" w:after="120"/>
        <w:ind w:firstLine="709"/>
        <w:jc w:val="both"/>
        <w:rPr>
          <w:b/>
          <w:spacing w:val="-2"/>
          <w:sz w:val="26"/>
          <w:szCs w:val="26"/>
        </w:rPr>
      </w:pPr>
      <w:r>
        <w:rPr>
          <w:b/>
          <w:spacing w:val="-2"/>
          <w:sz w:val="26"/>
          <w:szCs w:val="26"/>
        </w:rPr>
        <w:t>1.1</w:t>
      </w:r>
      <w:r w:rsidR="0036292B" w:rsidRPr="0036292B">
        <w:rPr>
          <w:b/>
          <w:spacing w:val="-2"/>
          <w:sz w:val="26"/>
          <w:szCs w:val="26"/>
        </w:rPr>
        <w:t xml:space="preserve">. Người có đủ các điều kiện sau đây không phân biệt dân tộc, nam nữ, thành phần xã hội, tín ngưỡng, tôn giáo </w:t>
      </w:r>
      <w:r>
        <w:rPr>
          <w:b/>
          <w:spacing w:val="-2"/>
          <w:sz w:val="26"/>
          <w:szCs w:val="26"/>
        </w:rPr>
        <w:t>được đăng ký dự tuyển viên chức</w:t>
      </w:r>
    </w:p>
    <w:p w:rsidR="0036292B" w:rsidRPr="0036292B" w:rsidRDefault="0036292B" w:rsidP="0036292B">
      <w:pPr>
        <w:spacing w:before="120" w:after="120"/>
        <w:ind w:firstLine="709"/>
        <w:jc w:val="both"/>
        <w:rPr>
          <w:sz w:val="26"/>
          <w:szCs w:val="26"/>
          <w:lang w:val="vi-VN"/>
        </w:rPr>
      </w:pPr>
      <w:r w:rsidRPr="0036292B">
        <w:rPr>
          <w:sz w:val="26"/>
          <w:szCs w:val="26"/>
        </w:rPr>
        <w:t>Là</w:t>
      </w:r>
      <w:r w:rsidRPr="0036292B">
        <w:rPr>
          <w:sz w:val="26"/>
          <w:szCs w:val="26"/>
          <w:lang w:val="vi-VN"/>
        </w:rPr>
        <w:t xml:space="preserve"> công dân Việt Nam, cư trú tại Việt Nam;</w:t>
      </w:r>
    </w:p>
    <w:p w:rsidR="0036292B" w:rsidRPr="0036292B" w:rsidRDefault="0036292B" w:rsidP="0036292B">
      <w:pPr>
        <w:spacing w:before="120" w:after="120"/>
        <w:ind w:firstLine="709"/>
        <w:jc w:val="both"/>
        <w:rPr>
          <w:sz w:val="26"/>
          <w:szCs w:val="26"/>
        </w:rPr>
      </w:pPr>
      <w:r w:rsidRPr="0036292B">
        <w:rPr>
          <w:sz w:val="26"/>
          <w:szCs w:val="26"/>
        </w:rPr>
        <w:t xml:space="preserve">Có phiếu đăng ký dự tuyển (Ban hành kèm theo Nghị định số </w:t>
      </w:r>
      <w:r w:rsidR="005D616D">
        <w:rPr>
          <w:sz w:val="26"/>
          <w:szCs w:val="26"/>
        </w:rPr>
        <w:t>115/2020</w:t>
      </w:r>
      <w:r w:rsidRPr="0036292B">
        <w:rPr>
          <w:sz w:val="26"/>
          <w:szCs w:val="26"/>
        </w:rPr>
        <w:t>/NĐ-CP ngày 2</w:t>
      </w:r>
      <w:r w:rsidR="005D616D">
        <w:rPr>
          <w:sz w:val="26"/>
          <w:szCs w:val="26"/>
        </w:rPr>
        <w:t>5</w:t>
      </w:r>
      <w:r w:rsidRPr="0036292B">
        <w:rPr>
          <w:sz w:val="26"/>
          <w:szCs w:val="26"/>
        </w:rPr>
        <w:t xml:space="preserve"> tháng </w:t>
      </w:r>
      <w:r w:rsidR="005D616D">
        <w:rPr>
          <w:sz w:val="26"/>
          <w:szCs w:val="26"/>
        </w:rPr>
        <w:t>9 năm 2020</w:t>
      </w:r>
      <w:r w:rsidRPr="0036292B">
        <w:rPr>
          <w:sz w:val="26"/>
          <w:szCs w:val="26"/>
        </w:rPr>
        <w:t xml:space="preserve"> của Chính phủ);</w:t>
      </w:r>
    </w:p>
    <w:p w:rsidR="0036292B" w:rsidRPr="0036292B" w:rsidRDefault="0036292B" w:rsidP="0036292B">
      <w:pPr>
        <w:spacing w:before="120" w:after="120"/>
        <w:ind w:firstLine="709"/>
        <w:jc w:val="both"/>
        <w:rPr>
          <w:sz w:val="26"/>
          <w:szCs w:val="26"/>
        </w:rPr>
      </w:pPr>
      <w:r w:rsidRPr="0036292B">
        <w:rPr>
          <w:sz w:val="26"/>
          <w:szCs w:val="26"/>
        </w:rPr>
        <w:t>Có lý lịch rõ ràng;</w:t>
      </w:r>
    </w:p>
    <w:p w:rsidR="0036292B" w:rsidRPr="0036292B" w:rsidRDefault="0036292B" w:rsidP="0036292B">
      <w:pPr>
        <w:spacing w:before="120" w:after="120"/>
        <w:ind w:firstLine="709"/>
        <w:jc w:val="both"/>
        <w:rPr>
          <w:sz w:val="26"/>
          <w:szCs w:val="26"/>
        </w:rPr>
      </w:pPr>
      <w:r w:rsidRPr="0036292B">
        <w:rPr>
          <w:sz w:val="26"/>
          <w:szCs w:val="26"/>
        </w:rPr>
        <w:t>Có văn bằng, chứng chỉ đào tạo phù hợp với vị trí việc làm;</w:t>
      </w:r>
    </w:p>
    <w:p w:rsidR="0036292B" w:rsidRPr="0036292B" w:rsidRDefault="0036292B" w:rsidP="0036292B">
      <w:pPr>
        <w:spacing w:before="120" w:after="120"/>
        <w:ind w:firstLine="709"/>
        <w:jc w:val="both"/>
        <w:rPr>
          <w:sz w:val="26"/>
          <w:szCs w:val="26"/>
        </w:rPr>
      </w:pPr>
      <w:r w:rsidRPr="0036292B">
        <w:rPr>
          <w:sz w:val="26"/>
          <w:szCs w:val="26"/>
        </w:rPr>
        <w:t>Đủ sức khỏe để thực hiện công việc hoặc nhiệm vụ theo vị trí việc làm đăng ký dự tuyển.</w:t>
      </w:r>
    </w:p>
    <w:p w:rsidR="0036292B" w:rsidRPr="00137B11" w:rsidRDefault="005D616D" w:rsidP="0036292B">
      <w:pPr>
        <w:spacing w:before="120" w:after="120"/>
        <w:ind w:firstLine="709"/>
        <w:jc w:val="both"/>
        <w:rPr>
          <w:b/>
          <w:sz w:val="26"/>
          <w:szCs w:val="26"/>
        </w:rPr>
      </w:pPr>
      <w:r>
        <w:rPr>
          <w:b/>
          <w:sz w:val="26"/>
          <w:szCs w:val="26"/>
        </w:rPr>
        <w:t>1.2</w:t>
      </w:r>
      <w:r w:rsidR="0036292B" w:rsidRPr="0036292B">
        <w:rPr>
          <w:b/>
          <w:sz w:val="26"/>
          <w:szCs w:val="26"/>
        </w:rPr>
        <w:t>.</w:t>
      </w:r>
      <w:r w:rsidR="0036292B" w:rsidRPr="0036292B">
        <w:rPr>
          <w:b/>
          <w:sz w:val="26"/>
          <w:szCs w:val="26"/>
          <w:lang w:val="vi-VN"/>
        </w:rPr>
        <w:t xml:space="preserve"> Những người sau đây không </w:t>
      </w:r>
      <w:r w:rsidR="00137B11">
        <w:rPr>
          <w:b/>
          <w:sz w:val="26"/>
          <w:szCs w:val="26"/>
          <w:lang w:val="vi-VN"/>
        </w:rPr>
        <w:t>được đăng ký dự tuyển viên chức</w:t>
      </w:r>
    </w:p>
    <w:p w:rsidR="0036292B" w:rsidRPr="0036292B" w:rsidRDefault="0036292B" w:rsidP="0036292B">
      <w:pPr>
        <w:spacing w:before="120" w:after="120"/>
        <w:ind w:firstLine="709"/>
        <w:jc w:val="both"/>
        <w:rPr>
          <w:sz w:val="26"/>
          <w:szCs w:val="26"/>
          <w:lang w:val="vi-VN"/>
        </w:rPr>
      </w:pPr>
      <w:r w:rsidRPr="0036292B">
        <w:rPr>
          <w:sz w:val="26"/>
          <w:szCs w:val="26"/>
          <w:lang w:val="vi-VN"/>
        </w:rPr>
        <w:t>Mất năng lực hành vi dân sự hoặc bị hạn chế năng lực hành vi dân sự;</w:t>
      </w:r>
    </w:p>
    <w:p w:rsidR="0036292B" w:rsidRPr="0036292B" w:rsidRDefault="0036292B" w:rsidP="0036292B">
      <w:pPr>
        <w:spacing w:before="120" w:after="120"/>
        <w:ind w:firstLine="709"/>
        <w:jc w:val="both"/>
        <w:rPr>
          <w:sz w:val="26"/>
          <w:szCs w:val="26"/>
          <w:lang w:val="vi-VN"/>
        </w:rPr>
      </w:pPr>
      <w:r w:rsidRPr="0036292B">
        <w:rPr>
          <w:sz w:val="26"/>
          <w:szCs w:val="26"/>
          <w:lang w:val="vi-VN"/>
        </w:rPr>
        <w:t xml:space="preserve">Đang bị truy cứu trách nhiệm hình sự; đang chấp hành bản án, quyết định về hình sự của Tòa án; đang bị áp dụng biện pháp xử lý hành chính đưa vào cơ sở </w:t>
      </w:r>
      <w:r w:rsidR="005D616D">
        <w:rPr>
          <w:sz w:val="26"/>
          <w:szCs w:val="26"/>
        </w:rPr>
        <w:t>cai nghiện bắt buộc</w:t>
      </w:r>
      <w:r w:rsidRPr="0036292B">
        <w:rPr>
          <w:sz w:val="26"/>
          <w:szCs w:val="26"/>
          <w:lang w:val="vi-VN"/>
        </w:rPr>
        <w:t xml:space="preserve">, </w:t>
      </w:r>
      <w:r w:rsidR="005D616D">
        <w:rPr>
          <w:sz w:val="26"/>
          <w:szCs w:val="26"/>
        </w:rPr>
        <w:t xml:space="preserve">đưa vào </w:t>
      </w:r>
      <w:r w:rsidRPr="0036292B">
        <w:rPr>
          <w:sz w:val="26"/>
          <w:szCs w:val="26"/>
          <w:lang w:val="vi-VN"/>
        </w:rPr>
        <w:t>cơ sở giáo dục</w:t>
      </w:r>
      <w:r w:rsidR="005D616D">
        <w:rPr>
          <w:sz w:val="26"/>
          <w:szCs w:val="26"/>
        </w:rPr>
        <w:t xml:space="preserve"> bắt buộc</w:t>
      </w:r>
      <w:r w:rsidRPr="0036292B">
        <w:rPr>
          <w:sz w:val="26"/>
          <w:szCs w:val="26"/>
          <w:lang w:val="vi-VN"/>
        </w:rPr>
        <w:t xml:space="preserve">, </w:t>
      </w:r>
      <w:r w:rsidR="005D616D">
        <w:rPr>
          <w:sz w:val="26"/>
          <w:szCs w:val="26"/>
        </w:rPr>
        <w:t xml:space="preserve">đưa vào </w:t>
      </w:r>
      <w:r w:rsidRPr="0036292B">
        <w:rPr>
          <w:sz w:val="26"/>
          <w:szCs w:val="26"/>
          <w:lang w:val="vi-VN"/>
        </w:rPr>
        <w:t>trường giáo dưỡng.</w:t>
      </w:r>
    </w:p>
    <w:p w:rsidR="0036292B" w:rsidRPr="0036292B" w:rsidRDefault="0036292B" w:rsidP="0036292B">
      <w:pPr>
        <w:spacing w:before="120" w:after="120"/>
        <w:ind w:firstLine="709"/>
        <w:jc w:val="both"/>
        <w:rPr>
          <w:b/>
          <w:sz w:val="26"/>
          <w:szCs w:val="26"/>
        </w:rPr>
      </w:pPr>
      <w:r w:rsidRPr="0036292B">
        <w:rPr>
          <w:b/>
          <w:sz w:val="26"/>
          <w:szCs w:val="26"/>
        </w:rPr>
        <w:lastRenderedPageBreak/>
        <w:t>2.</w:t>
      </w:r>
      <w:r w:rsidRPr="0036292B">
        <w:rPr>
          <w:b/>
          <w:sz w:val="26"/>
          <w:szCs w:val="26"/>
          <w:lang w:val="vi-VN"/>
        </w:rPr>
        <w:t xml:space="preserve"> Tiêu chuẩn </w:t>
      </w:r>
      <w:r w:rsidR="005D616D">
        <w:rPr>
          <w:b/>
          <w:sz w:val="26"/>
          <w:szCs w:val="26"/>
        </w:rPr>
        <w:t xml:space="preserve">đăng ký </w:t>
      </w:r>
      <w:r w:rsidRPr="0036292B">
        <w:rPr>
          <w:b/>
          <w:sz w:val="26"/>
          <w:szCs w:val="26"/>
          <w:lang w:val="vi-VN"/>
        </w:rPr>
        <w:t>dự tuyển</w:t>
      </w:r>
    </w:p>
    <w:p w:rsidR="0036292B" w:rsidRPr="0055157D" w:rsidRDefault="0036292B" w:rsidP="00B34327">
      <w:pPr>
        <w:spacing w:before="120" w:after="120"/>
        <w:ind w:firstLine="709"/>
        <w:jc w:val="both"/>
        <w:rPr>
          <w:sz w:val="26"/>
          <w:szCs w:val="26"/>
        </w:rPr>
      </w:pPr>
      <w:r w:rsidRPr="0036292B">
        <w:rPr>
          <w:b/>
          <w:sz w:val="26"/>
          <w:szCs w:val="26"/>
          <w:lang w:val="vi-VN"/>
        </w:rPr>
        <w:t xml:space="preserve"> </w:t>
      </w:r>
      <w:r w:rsidR="005D616D" w:rsidRPr="0055157D">
        <w:rPr>
          <w:sz w:val="26"/>
          <w:szCs w:val="26"/>
        </w:rPr>
        <w:t xml:space="preserve">Người dự tuyển vào các vị trí việc làm cần tuyển </w:t>
      </w:r>
      <w:r w:rsidR="0055157D" w:rsidRPr="0055157D">
        <w:rPr>
          <w:sz w:val="26"/>
          <w:szCs w:val="26"/>
        </w:rPr>
        <w:t>phải đạt trình độ chuẩn theo quy định hiện hành tương ứng với chức danh nghề nghiệp đăng ký dự tuyển</w:t>
      </w:r>
      <w:r w:rsidR="0055157D">
        <w:rPr>
          <w:sz w:val="26"/>
          <w:szCs w:val="26"/>
        </w:rPr>
        <w:t>,</w:t>
      </w:r>
      <w:r w:rsidR="0055157D" w:rsidRPr="0055157D">
        <w:rPr>
          <w:sz w:val="26"/>
          <w:szCs w:val="26"/>
        </w:rPr>
        <w:t xml:space="preserve"> cụ thể như sau:</w:t>
      </w:r>
    </w:p>
    <w:p w:rsidR="0036292B" w:rsidRDefault="0036292B" w:rsidP="00B34327">
      <w:pPr>
        <w:shd w:val="clear" w:color="auto" w:fill="FFFFFF"/>
        <w:spacing w:before="120" w:after="120"/>
        <w:ind w:firstLine="709"/>
        <w:jc w:val="both"/>
        <w:rPr>
          <w:sz w:val="26"/>
          <w:szCs w:val="26"/>
          <w:lang w:val="pt-BR"/>
        </w:rPr>
      </w:pPr>
      <w:r w:rsidRPr="00B34327">
        <w:rPr>
          <w:b/>
          <w:bCs/>
          <w:color w:val="000000"/>
          <w:sz w:val="26"/>
          <w:szCs w:val="26"/>
        </w:rPr>
        <w:tab/>
      </w:r>
      <w:r w:rsidRPr="00B34327">
        <w:rPr>
          <w:b/>
          <w:sz w:val="26"/>
          <w:szCs w:val="26"/>
          <w:lang w:val="pt-BR"/>
        </w:rPr>
        <w:t xml:space="preserve">2.1. Vị trí việc làm là giáo viên: </w:t>
      </w:r>
      <w:r w:rsidRPr="00012B12">
        <w:rPr>
          <w:sz w:val="26"/>
          <w:szCs w:val="26"/>
          <w:lang w:val="pt-BR"/>
        </w:rPr>
        <w:t xml:space="preserve">Chức danh </w:t>
      </w:r>
      <w:r w:rsidR="0053453D" w:rsidRPr="00012B12">
        <w:rPr>
          <w:sz w:val="26"/>
          <w:szCs w:val="26"/>
          <w:lang w:val="pt-BR"/>
        </w:rPr>
        <w:t xml:space="preserve">nghề nghiệp </w:t>
      </w:r>
      <w:r w:rsidRPr="00012B12">
        <w:rPr>
          <w:sz w:val="26"/>
          <w:szCs w:val="26"/>
          <w:lang w:val="pt-BR"/>
        </w:rPr>
        <w:t xml:space="preserve">giáo viên </w:t>
      </w:r>
      <w:r w:rsidR="00012B12">
        <w:rPr>
          <w:sz w:val="26"/>
          <w:szCs w:val="26"/>
          <w:lang w:val="pt-BR"/>
        </w:rPr>
        <w:t>mầm non</w:t>
      </w:r>
      <w:r w:rsidRPr="00012B12">
        <w:rPr>
          <w:sz w:val="26"/>
          <w:szCs w:val="26"/>
          <w:lang w:val="pt-BR"/>
        </w:rPr>
        <w:t xml:space="preserve"> hạng I</w:t>
      </w:r>
      <w:r w:rsidR="0055157D" w:rsidRPr="00012B12">
        <w:rPr>
          <w:sz w:val="26"/>
          <w:szCs w:val="26"/>
          <w:lang w:val="pt-BR"/>
        </w:rPr>
        <w:t>I</w:t>
      </w:r>
      <w:r w:rsidR="00B34327" w:rsidRPr="00012B12">
        <w:rPr>
          <w:sz w:val="26"/>
          <w:szCs w:val="26"/>
          <w:lang w:val="pt-BR"/>
        </w:rPr>
        <w:t xml:space="preserve">I - </w:t>
      </w:r>
      <w:r w:rsidR="0053453D" w:rsidRPr="00012B12">
        <w:rPr>
          <w:sz w:val="26"/>
          <w:szCs w:val="26"/>
          <w:lang w:val="pt-BR"/>
        </w:rPr>
        <w:t>Mã số</w:t>
      </w:r>
      <w:r w:rsidRPr="00012B12">
        <w:rPr>
          <w:sz w:val="26"/>
          <w:szCs w:val="26"/>
          <w:lang w:val="pt-BR"/>
        </w:rPr>
        <w:t xml:space="preserve"> V.07.0</w:t>
      </w:r>
      <w:r w:rsidR="00012B12">
        <w:rPr>
          <w:sz w:val="26"/>
          <w:szCs w:val="26"/>
          <w:lang w:val="pt-BR"/>
        </w:rPr>
        <w:t>2</w:t>
      </w:r>
      <w:r w:rsidRPr="00012B12">
        <w:rPr>
          <w:sz w:val="26"/>
          <w:szCs w:val="26"/>
          <w:lang w:val="pt-BR"/>
        </w:rPr>
        <w:t>.</w:t>
      </w:r>
      <w:r w:rsidR="00012B12">
        <w:rPr>
          <w:sz w:val="26"/>
          <w:szCs w:val="26"/>
          <w:lang w:val="pt-BR"/>
        </w:rPr>
        <w:t>26</w:t>
      </w:r>
      <w:r w:rsidR="00074B8D">
        <w:rPr>
          <w:sz w:val="26"/>
          <w:szCs w:val="26"/>
          <w:lang w:val="pt-BR"/>
        </w:rPr>
        <w:t>.</w:t>
      </w:r>
    </w:p>
    <w:p w:rsidR="00074B8D" w:rsidRPr="00012B12" w:rsidRDefault="00074B8D" w:rsidP="00B34327">
      <w:pPr>
        <w:shd w:val="clear" w:color="auto" w:fill="FFFFFF"/>
        <w:spacing w:before="120" w:after="120"/>
        <w:ind w:firstLine="709"/>
        <w:jc w:val="both"/>
        <w:rPr>
          <w:sz w:val="26"/>
          <w:szCs w:val="26"/>
          <w:lang w:val="pt-BR"/>
        </w:rPr>
      </w:pPr>
      <w:r>
        <w:rPr>
          <w:sz w:val="26"/>
          <w:szCs w:val="26"/>
          <w:lang w:val="pt-BR"/>
        </w:rPr>
        <w:t>Có bằng tốt nghiệp cao đẳng sư phạm giáo dục mầm non trở lên.</w:t>
      </w:r>
    </w:p>
    <w:p w:rsidR="005E402A" w:rsidRPr="0036292B" w:rsidRDefault="005E402A" w:rsidP="005E402A">
      <w:pPr>
        <w:pStyle w:val="NormalWeb"/>
        <w:spacing w:before="120" w:after="120" w:line="240" w:lineRule="auto"/>
        <w:ind w:left="349" w:firstLine="360"/>
        <w:jc w:val="both"/>
        <w:rPr>
          <w:b/>
          <w:sz w:val="26"/>
          <w:szCs w:val="26"/>
        </w:rPr>
      </w:pPr>
      <w:r>
        <w:rPr>
          <w:b/>
          <w:sz w:val="26"/>
          <w:szCs w:val="26"/>
          <w:lang w:val="pt-BR"/>
        </w:rPr>
        <w:t>3</w:t>
      </w:r>
      <w:r w:rsidRPr="00D85127">
        <w:rPr>
          <w:b/>
          <w:sz w:val="26"/>
          <w:szCs w:val="26"/>
          <w:lang w:val="vi-VN"/>
        </w:rPr>
        <w:t>.</w:t>
      </w:r>
      <w:r w:rsidRPr="0036292B">
        <w:rPr>
          <w:b/>
          <w:sz w:val="26"/>
          <w:szCs w:val="26"/>
          <w:lang w:val="vi-VN"/>
        </w:rPr>
        <w:t xml:space="preserve"> </w:t>
      </w:r>
      <w:r w:rsidRPr="0036292B">
        <w:rPr>
          <w:b/>
          <w:sz w:val="26"/>
          <w:szCs w:val="26"/>
        </w:rPr>
        <w:t>Hồ sơ dự tuyển</w:t>
      </w:r>
    </w:p>
    <w:p w:rsidR="005E402A" w:rsidRDefault="005E402A" w:rsidP="005E402A">
      <w:pPr>
        <w:spacing w:before="120" w:after="120"/>
        <w:ind w:firstLine="709"/>
        <w:jc w:val="both"/>
        <w:rPr>
          <w:sz w:val="26"/>
          <w:szCs w:val="26"/>
        </w:rPr>
      </w:pPr>
      <w:r>
        <w:rPr>
          <w:sz w:val="26"/>
          <w:szCs w:val="26"/>
        </w:rPr>
        <w:t>Người đăng ký dự tuyển nộp 01 bộ hồ sơ gồm:</w:t>
      </w:r>
    </w:p>
    <w:p w:rsidR="005E402A" w:rsidRPr="0036292B" w:rsidRDefault="005E402A" w:rsidP="005E402A">
      <w:pPr>
        <w:spacing w:before="120" w:after="120"/>
        <w:ind w:firstLine="709"/>
        <w:jc w:val="both"/>
        <w:rPr>
          <w:sz w:val="26"/>
          <w:szCs w:val="26"/>
        </w:rPr>
      </w:pPr>
      <w:r>
        <w:rPr>
          <w:sz w:val="26"/>
          <w:szCs w:val="26"/>
        </w:rPr>
        <w:t xml:space="preserve">- </w:t>
      </w:r>
      <w:r w:rsidRPr="0036292B">
        <w:rPr>
          <w:sz w:val="26"/>
          <w:szCs w:val="26"/>
        </w:rPr>
        <w:t xml:space="preserve">Phiếu đăng ký dự tuyển (Ban hành kèm theo Nghị định số </w:t>
      </w:r>
      <w:r>
        <w:rPr>
          <w:sz w:val="26"/>
          <w:szCs w:val="26"/>
        </w:rPr>
        <w:t>115/2020</w:t>
      </w:r>
      <w:r w:rsidRPr="0036292B">
        <w:rPr>
          <w:sz w:val="26"/>
          <w:szCs w:val="26"/>
        </w:rPr>
        <w:t>/NĐ-CP ngày 2</w:t>
      </w:r>
      <w:r>
        <w:rPr>
          <w:sz w:val="26"/>
          <w:szCs w:val="26"/>
        </w:rPr>
        <w:t>5</w:t>
      </w:r>
      <w:r w:rsidRPr="0036292B">
        <w:rPr>
          <w:sz w:val="26"/>
          <w:szCs w:val="26"/>
        </w:rPr>
        <w:t xml:space="preserve"> tháng </w:t>
      </w:r>
      <w:r>
        <w:rPr>
          <w:sz w:val="26"/>
          <w:szCs w:val="26"/>
        </w:rPr>
        <w:t>9</w:t>
      </w:r>
      <w:r w:rsidRPr="0036292B">
        <w:rPr>
          <w:sz w:val="26"/>
          <w:szCs w:val="26"/>
        </w:rPr>
        <w:t xml:space="preserve"> năm 20</w:t>
      </w:r>
      <w:r>
        <w:rPr>
          <w:sz w:val="26"/>
          <w:szCs w:val="26"/>
        </w:rPr>
        <w:t xml:space="preserve">20 của Chính phủ) tại Trường </w:t>
      </w:r>
      <w:r w:rsidR="00DD1B33">
        <w:rPr>
          <w:sz w:val="26"/>
          <w:szCs w:val="26"/>
        </w:rPr>
        <w:t>Mầm non Tuổi Hoa</w:t>
      </w:r>
      <w:r>
        <w:rPr>
          <w:sz w:val="26"/>
          <w:szCs w:val="26"/>
        </w:rPr>
        <w:t xml:space="preserve"> hoặc gửi theo đường bưu chính.</w:t>
      </w:r>
    </w:p>
    <w:p w:rsidR="005E402A" w:rsidRDefault="005E402A" w:rsidP="00840AB0">
      <w:pPr>
        <w:spacing w:before="120" w:after="120"/>
        <w:ind w:firstLine="709"/>
        <w:jc w:val="both"/>
        <w:rPr>
          <w:sz w:val="26"/>
          <w:szCs w:val="26"/>
        </w:rPr>
      </w:pPr>
      <w:r>
        <w:rPr>
          <w:sz w:val="26"/>
          <w:szCs w:val="26"/>
        </w:rPr>
        <w:t>- Bản sao các hồ sơ minh chứng đối với các trường hợp thuộc đối tượng ưu tiên trong tuyển dụng viên chức.</w:t>
      </w:r>
    </w:p>
    <w:p w:rsidR="005E402A" w:rsidRPr="005E402A" w:rsidRDefault="005E402A" w:rsidP="00840AB0">
      <w:pPr>
        <w:spacing w:before="120" w:after="120"/>
        <w:ind w:firstLine="709"/>
        <w:jc w:val="both"/>
        <w:rPr>
          <w:i/>
          <w:sz w:val="26"/>
          <w:szCs w:val="26"/>
        </w:rPr>
      </w:pPr>
      <w:r w:rsidRPr="005E402A">
        <w:rPr>
          <w:b/>
          <w:i/>
          <w:sz w:val="26"/>
          <w:szCs w:val="26"/>
        </w:rPr>
        <w:t>Lưu ý:</w:t>
      </w:r>
      <w:r>
        <w:rPr>
          <w:sz w:val="26"/>
          <w:szCs w:val="26"/>
        </w:rPr>
        <w:t xml:space="preserve"> </w:t>
      </w:r>
      <w:r w:rsidRPr="005E402A">
        <w:rPr>
          <w:i/>
          <w:sz w:val="26"/>
          <w:szCs w:val="26"/>
        </w:rPr>
        <w:t xml:space="preserve">Người đăng ký dự tuyển </w:t>
      </w:r>
      <w:r w:rsidRPr="005E402A">
        <w:rPr>
          <w:b/>
          <w:i/>
          <w:sz w:val="26"/>
          <w:szCs w:val="26"/>
        </w:rPr>
        <w:t>chỉ được đăng ký dự tuyển vào 01</w:t>
      </w:r>
      <w:r w:rsidRPr="005E402A">
        <w:rPr>
          <w:b/>
          <w:sz w:val="26"/>
          <w:szCs w:val="26"/>
        </w:rPr>
        <w:t xml:space="preserve"> </w:t>
      </w:r>
      <w:r w:rsidRPr="005E402A">
        <w:rPr>
          <w:b/>
          <w:i/>
          <w:sz w:val="26"/>
          <w:szCs w:val="26"/>
        </w:rPr>
        <w:t xml:space="preserve">vị trí việc làm, </w:t>
      </w:r>
      <w:r w:rsidRPr="005E402A">
        <w:rPr>
          <w:i/>
          <w:sz w:val="26"/>
          <w:szCs w:val="26"/>
        </w:rPr>
        <w:t>nếu đăng ký từ 02 vị trí việc làm trở lên thì sẽ bị xóa tên trong danh sách dự tuyển hoặc hủy kết quả xét tuyển.</w:t>
      </w:r>
    </w:p>
    <w:p w:rsidR="0036292B" w:rsidRPr="00E1411F" w:rsidRDefault="005E402A" w:rsidP="00B34327">
      <w:pPr>
        <w:spacing w:before="120" w:after="120"/>
        <w:ind w:firstLine="709"/>
        <w:jc w:val="both"/>
        <w:rPr>
          <w:b/>
          <w:sz w:val="26"/>
          <w:szCs w:val="26"/>
        </w:rPr>
      </w:pPr>
      <w:r>
        <w:rPr>
          <w:b/>
          <w:sz w:val="26"/>
          <w:szCs w:val="26"/>
        </w:rPr>
        <w:t>III</w:t>
      </w:r>
      <w:r w:rsidR="0036292B" w:rsidRPr="00E1411F">
        <w:rPr>
          <w:b/>
          <w:sz w:val="26"/>
          <w:szCs w:val="26"/>
        </w:rPr>
        <w:t xml:space="preserve">. Đối tượng và điểm ưu </w:t>
      </w:r>
      <w:r w:rsidR="00840AB0" w:rsidRPr="00E1411F">
        <w:rPr>
          <w:b/>
          <w:sz w:val="26"/>
          <w:szCs w:val="26"/>
        </w:rPr>
        <w:t>tiên trong tuyển dụng viên chức</w:t>
      </w:r>
    </w:p>
    <w:p w:rsidR="0036292B" w:rsidRPr="00E1411F" w:rsidRDefault="0036292B" w:rsidP="00B34327">
      <w:pPr>
        <w:spacing w:before="120" w:after="120"/>
        <w:ind w:firstLine="720"/>
        <w:jc w:val="both"/>
        <w:rPr>
          <w:sz w:val="26"/>
          <w:szCs w:val="26"/>
        </w:rPr>
      </w:pPr>
      <w:r w:rsidRPr="00E1411F">
        <w:rPr>
          <w:sz w:val="26"/>
          <w:szCs w:val="26"/>
        </w:rPr>
        <w:t xml:space="preserve">Anh hùng lực lượng vũ trang, </w:t>
      </w:r>
      <w:r w:rsidR="00840AB0" w:rsidRPr="00E1411F">
        <w:rPr>
          <w:sz w:val="26"/>
          <w:szCs w:val="26"/>
        </w:rPr>
        <w:t>A</w:t>
      </w:r>
      <w:r w:rsidRPr="00E1411F">
        <w:rPr>
          <w:sz w:val="26"/>
          <w:szCs w:val="26"/>
        </w:rPr>
        <w:t xml:space="preserve">nh </w:t>
      </w:r>
      <w:r w:rsidR="00840AB0" w:rsidRPr="00E1411F">
        <w:rPr>
          <w:sz w:val="26"/>
          <w:szCs w:val="26"/>
        </w:rPr>
        <w:t>hùng L</w:t>
      </w:r>
      <w:r w:rsidRPr="00E1411F">
        <w:rPr>
          <w:sz w:val="26"/>
          <w:szCs w:val="26"/>
        </w:rPr>
        <w:t xml:space="preserve">ao động, thương binh, người hưởng chính sách như thương binh, thương binh loại B: </w:t>
      </w:r>
      <w:r w:rsidR="00E1411F" w:rsidRPr="00E1411F">
        <w:rPr>
          <w:sz w:val="26"/>
          <w:szCs w:val="26"/>
        </w:rPr>
        <w:t>Đ</w:t>
      </w:r>
      <w:r w:rsidRPr="00E1411F">
        <w:rPr>
          <w:sz w:val="26"/>
          <w:szCs w:val="26"/>
        </w:rPr>
        <w:t xml:space="preserve">ược cộng 7,5 điểm vào kết quả điểm </w:t>
      </w:r>
      <w:r w:rsidR="00840AB0" w:rsidRPr="00E1411F">
        <w:rPr>
          <w:sz w:val="26"/>
          <w:szCs w:val="26"/>
        </w:rPr>
        <w:t>vòng 2;</w:t>
      </w:r>
    </w:p>
    <w:p w:rsidR="0036292B" w:rsidRPr="00E1411F" w:rsidRDefault="0036292B" w:rsidP="0036292B">
      <w:pPr>
        <w:spacing w:before="120" w:after="120"/>
        <w:ind w:firstLine="720"/>
        <w:jc w:val="both"/>
        <w:rPr>
          <w:sz w:val="26"/>
          <w:szCs w:val="26"/>
        </w:rPr>
      </w:pPr>
      <w:r w:rsidRPr="00E1411F">
        <w:rPr>
          <w:sz w:val="26"/>
          <w:szCs w:val="26"/>
        </w:rPr>
        <w:t>Người dân tộc thiểu số, sĩ quan quân đội, sĩ quan công an, quân nhân chuyên nghiệp</w:t>
      </w:r>
      <w:r w:rsidR="00840AB0" w:rsidRPr="00E1411F">
        <w:rPr>
          <w:sz w:val="26"/>
          <w:szCs w:val="26"/>
        </w:rPr>
        <w:t xml:space="preserve"> phục viên</w:t>
      </w:r>
      <w:r w:rsidRPr="00E1411F">
        <w:rPr>
          <w:sz w:val="26"/>
          <w:szCs w:val="26"/>
        </w:rPr>
        <w:t xml:space="preserve">, người làm công tác cơ yếu chuyển ngành, </w:t>
      </w:r>
      <w:r w:rsidR="00840AB0" w:rsidRPr="00E1411F">
        <w:rPr>
          <w:sz w:val="26"/>
          <w:szCs w:val="26"/>
        </w:rPr>
        <w:t xml:space="preserve">học viên tốt nghiệp đào tạo sĩ quan dự bị, tốt nghiệp đào tạo chỉ huy trưởng Ban chỉ huy quân sự cấp xã ngành quân sự cơ sở được phong quân hàm sĩ quan dự bị đã đăng ký ngạch sĩ quan dự bị, </w:t>
      </w:r>
      <w:r w:rsidRPr="00E1411F">
        <w:rPr>
          <w:sz w:val="26"/>
          <w:szCs w:val="26"/>
        </w:rPr>
        <w:t xml:space="preserve">con liệt sĩ, con thương binh, con bệnh binh, con của người hưởng chính sách như thương binh, con của thương binh loại B, con đẻ của người hoạt động kháng chiến bị nhiễm chất độc hóa học, con </w:t>
      </w:r>
      <w:r w:rsidR="00840AB0" w:rsidRPr="00E1411F">
        <w:rPr>
          <w:sz w:val="26"/>
          <w:szCs w:val="26"/>
        </w:rPr>
        <w:t>Anh hùng</w:t>
      </w:r>
      <w:r w:rsidRPr="00E1411F">
        <w:rPr>
          <w:sz w:val="26"/>
          <w:szCs w:val="26"/>
        </w:rPr>
        <w:t xml:space="preserve"> </w:t>
      </w:r>
      <w:r w:rsidR="00840AB0" w:rsidRPr="00E1411F">
        <w:rPr>
          <w:sz w:val="26"/>
          <w:szCs w:val="26"/>
        </w:rPr>
        <w:t>L</w:t>
      </w:r>
      <w:r w:rsidRPr="00E1411F">
        <w:rPr>
          <w:sz w:val="26"/>
          <w:szCs w:val="26"/>
        </w:rPr>
        <w:t xml:space="preserve">ực lượng vũ trang, con </w:t>
      </w:r>
      <w:r w:rsidR="00840AB0" w:rsidRPr="00E1411F">
        <w:rPr>
          <w:sz w:val="26"/>
          <w:szCs w:val="26"/>
        </w:rPr>
        <w:t>A</w:t>
      </w:r>
      <w:r w:rsidRPr="00E1411F">
        <w:rPr>
          <w:sz w:val="26"/>
          <w:szCs w:val="26"/>
        </w:rPr>
        <w:t xml:space="preserve">nh </w:t>
      </w:r>
      <w:r w:rsidR="00840AB0" w:rsidRPr="00E1411F">
        <w:rPr>
          <w:sz w:val="26"/>
          <w:szCs w:val="26"/>
        </w:rPr>
        <w:t>hùng L</w:t>
      </w:r>
      <w:r w:rsidRPr="00E1411F">
        <w:rPr>
          <w:sz w:val="26"/>
          <w:szCs w:val="26"/>
        </w:rPr>
        <w:t xml:space="preserve">ao động: </w:t>
      </w:r>
      <w:r w:rsidR="00840AB0" w:rsidRPr="00E1411F">
        <w:rPr>
          <w:sz w:val="26"/>
          <w:szCs w:val="26"/>
        </w:rPr>
        <w:t>Đ</w:t>
      </w:r>
      <w:r w:rsidRPr="00E1411F">
        <w:rPr>
          <w:sz w:val="26"/>
          <w:szCs w:val="26"/>
        </w:rPr>
        <w:t xml:space="preserve">ược cộng 5 điểm vào kết quả điểm </w:t>
      </w:r>
      <w:r w:rsidR="0053453D">
        <w:rPr>
          <w:sz w:val="26"/>
          <w:szCs w:val="26"/>
        </w:rPr>
        <w:t>vòng 2;</w:t>
      </w:r>
    </w:p>
    <w:p w:rsidR="0036292B" w:rsidRPr="00E1411F" w:rsidRDefault="0036292B" w:rsidP="0036292B">
      <w:pPr>
        <w:spacing w:before="120" w:after="120"/>
        <w:ind w:firstLine="720"/>
        <w:jc w:val="both"/>
        <w:rPr>
          <w:sz w:val="26"/>
          <w:szCs w:val="26"/>
        </w:rPr>
      </w:pPr>
      <w:r w:rsidRPr="00E1411F">
        <w:rPr>
          <w:sz w:val="26"/>
          <w:szCs w:val="26"/>
        </w:rPr>
        <w:t xml:space="preserve">Người hoàn thành nghĩa vụ quân sự, nghĩa vụ </w:t>
      </w:r>
      <w:r w:rsidR="00E1411F" w:rsidRPr="00E1411F">
        <w:rPr>
          <w:sz w:val="26"/>
          <w:szCs w:val="26"/>
        </w:rPr>
        <w:t xml:space="preserve">tham gia </w:t>
      </w:r>
      <w:r w:rsidRPr="00E1411F">
        <w:rPr>
          <w:sz w:val="26"/>
          <w:szCs w:val="26"/>
        </w:rPr>
        <w:t xml:space="preserve">công an nhân dân, đội viên thanh niên xung phong: </w:t>
      </w:r>
      <w:r w:rsidR="00E1411F" w:rsidRPr="00E1411F">
        <w:rPr>
          <w:sz w:val="26"/>
          <w:szCs w:val="26"/>
        </w:rPr>
        <w:t>Đ</w:t>
      </w:r>
      <w:r w:rsidRPr="00E1411F">
        <w:rPr>
          <w:sz w:val="26"/>
          <w:szCs w:val="26"/>
        </w:rPr>
        <w:t>ược cộng 2,5 điểm vào kết quả điểm vòng 2.</w:t>
      </w:r>
    </w:p>
    <w:p w:rsidR="00E1411F" w:rsidRDefault="00E1411F" w:rsidP="0036292B">
      <w:pPr>
        <w:spacing w:before="120" w:after="120"/>
        <w:ind w:firstLine="720"/>
        <w:jc w:val="both"/>
        <w:rPr>
          <w:i/>
          <w:sz w:val="26"/>
          <w:szCs w:val="26"/>
        </w:rPr>
      </w:pPr>
      <w:r w:rsidRPr="00E1411F">
        <w:rPr>
          <w:b/>
          <w:i/>
          <w:sz w:val="26"/>
          <w:szCs w:val="26"/>
        </w:rPr>
        <w:t xml:space="preserve">Lưu ý: </w:t>
      </w:r>
      <w:r w:rsidRPr="00E1411F">
        <w:rPr>
          <w:i/>
          <w:sz w:val="26"/>
          <w:szCs w:val="26"/>
        </w:rPr>
        <w:t>Trường hợp người dự tuyển thuộc nhiều diện ưu tiên thì chỉ được cộng điểm ưu tiên cao nhất vào kết quả điểm vòng 2.</w:t>
      </w:r>
    </w:p>
    <w:p w:rsidR="00D85127" w:rsidRPr="0036292B" w:rsidRDefault="00D85127" w:rsidP="00D85127">
      <w:pPr>
        <w:spacing w:line="360" w:lineRule="exact"/>
        <w:ind w:firstLine="709"/>
        <w:contextualSpacing/>
        <w:jc w:val="both"/>
        <w:rPr>
          <w:b/>
          <w:color w:val="000000"/>
          <w:sz w:val="26"/>
          <w:szCs w:val="26"/>
        </w:rPr>
      </w:pPr>
      <w:r w:rsidRPr="0036292B">
        <w:rPr>
          <w:b/>
          <w:color w:val="000000"/>
          <w:sz w:val="26"/>
          <w:szCs w:val="26"/>
        </w:rPr>
        <w:t>I</w:t>
      </w:r>
      <w:r w:rsidR="005E402A">
        <w:rPr>
          <w:b/>
          <w:color w:val="000000"/>
          <w:sz w:val="26"/>
          <w:szCs w:val="26"/>
        </w:rPr>
        <w:t>V</w:t>
      </w:r>
      <w:r w:rsidRPr="0036292B">
        <w:rPr>
          <w:b/>
          <w:color w:val="000000"/>
          <w:sz w:val="26"/>
          <w:szCs w:val="26"/>
        </w:rPr>
        <w:t xml:space="preserve">. </w:t>
      </w:r>
      <w:r w:rsidR="000E601A">
        <w:rPr>
          <w:b/>
          <w:color w:val="000000"/>
          <w:sz w:val="26"/>
          <w:szCs w:val="26"/>
        </w:rPr>
        <w:t>HÌNH THỨC XÉT TUYỂN VIÊN CHỨC</w:t>
      </w:r>
    </w:p>
    <w:p w:rsidR="00D85127" w:rsidRPr="00802233" w:rsidRDefault="00802233" w:rsidP="00D85127">
      <w:pPr>
        <w:tabs>
          <w:tab w:val="left" w:pos="851"/>
        </w:tabs>
        <w:spacing w:before="120" w:after="120"/>
        <w:ind w:firstLine="709"/>
        <w:jc w:val="both"/>
        <w:rPr>
          <w:b/>
          <w:sz w:val="26"/>
          <w:szCs w:val="26"/>
        </w:rPr>
      </w:pPr>
      <w:r w:rsidRPr="00802233">
        <w:rPr>
          <w:b/>
          <w:sz w:val="26"/>
          <w:szCs w:val="26"/>
        </w:rPr>
        <w:t xml:space="preserve">1. </w:t>
      </w:r>
      <w:r w:rsidR="00D85127" w:rsidRPr="00802233">
        <w:rPr>
          <w:b/>
          <w:sz w:val="26"/>
          <w:szCs w:val="26"/>
        </w:rPr>
        <w:t>Việc tuyển dụng viên chức được thực hiện thông qua hình thức xét tuyển theo 02 vòng</w:t>
      </w:r>
    </w:p>
    <w:p w:rsidR="00D85127" w:rsidRPr="0036292B" w:rsidRDefault="00D85127" w:rsidP="00D85127">
      <w:pPr>
        <w:tabs>
          <w:tab w:val="left" w:pos="851"/>
        </w:tabs>
        <w:spacing w:before="120" w:after="120"/>
        <w:ind w:firstLine="709"/>
        <w:jc w:val="both"/>
        <w:rPr>
          <w:sz w:val="26"/>
          <w:szCs w:val="26"/>
          <w:lang w:val="vi-VN"/>
        </w:rPr>
      </w:pPr>
      <w:r w:rsidRPr="0036292B">
        <w:rPr>
          <w:sz w:val="26"/>
          <w:szCs w:val="26"/>
          <w:lang w:val="vi-VN"/>
        </w:rPr>
        <w:t>- Vòng 1:</w:t>
      </w:r>
      <w:r>
        <w:rPr>
          <w:sz w:val="26"/>
          <w:szCs w:val="26"/>
        </w:rPr>
        <w:t xml:space="preserve"> </w:t>
      </w:r>
      <w:r w:rsidRPr="0036292B">
        <w:rPr>
          <w:sz w:val="26"/>
          <w:szCs w:val="26"/>
          <w:lang w:val="vi-VN"/>
        </w:rPr>
        <w:t>Kiểm tra điều kiện</w:t>
      </w:r>
      <w:r>
        <w:rPr>
          <w:sz w:val="26"/>
          <w:szCs w:val="26"/>
        </w:rPr>
        <w:t xml:space="preserve"> </w:t>
      </w:r>
      <w:r w:rsidRPr="0036292B">
        <w:rPr>
          <w:sz w:val="26"/>
          <w:szCs w:val="26"/>
          <w:lang w:val="vi-VN"/>
        </w:rPr>
        <w:t xml:space="preserve">dự tuyển tại </w:t>
      </w:r>
      <w:r>
        <w:rPr>
          <w:sz w:val="26"/>
          <w:szCs w:val="26"/>
        </w:rPr>
        <w:t>P</w:t>
      </w:r>
      <w:r w:rsidRPr="0036292B">
        <w:rPr>
          <w:sz w:val="26"/>
          <w:szCs w:val="26"/>
          <w:lang w:val="vi-VN"/>
        </w:rPr>
        <w:t>hiếu đăng ký dự tuyển theo yêu cầu của vị trí việc làm</w:t>
      </w:r>
      <w:r>
        <w:rPr>
          <w:sz w:val="26"/>
          <w:szCs w:val="26"/>
        </w:rPr>
        <w:t xml:space="preserve"> cần tuyển</w:t>
      </w:r>
      <w:r w:rsidRPr="0036292B">
        <w:rPr>
          <w:sz w:val="26"/>
          <w:szCs w:val="26"/>
          <w:lang w:val="vi-VN"/>
        </w:rPr>
        <w:t xml:space="preserve">, nếu </w:t>
      </w:r>
      <w:r>
        <w:rPr>
          <w:sz w:val="26"/>
          <w:szCs w:val="26"/>
        </w:rPr>
        <w:t>đáp ứng đủ thì người</w:t>
      </w:r>
      <w:r w:rsidRPr="0036292B">
        <w:rPr>
          <w:sz w:val="26"/>
          <w:szCs w:val="26"/>
          <w:lang w:val="vi-VN"/>
        </w:rPr>
        <w:t xml:space="preserve"> dự tuyển được tham dự vòng 2.</w:t>
      </w:r>
    </w:p>
    <w:p w:rsidR="0053453D" w:rsidRDefault="00D85127" w:rsidP="00D85127">
      <w:pPr>
        <w:tabs>
          <w:tab w:val="left" w:pos="851"/>
        </w:tabs>
        <w:spacing w:before="120" w:after="120"/>
        <w:ind w:firstLine="709"/>
        <w:jc w:val="both"/>
        <w:rPr>
          <w:sz w:val="26"/>
          <w:szCs w:val="26"/>
        </w:rPr>
      </w:pPr>
      <w:r w:rsidRPr="0036292B">
        <w:rPr>
          <w:sz w:val="26"/>
          <w:szCs w:val="26"/>
          <w:lang w:val="vi-VN"/>
        </w:rPr>
        <w:t>- Vòng 2:</w:t>
      </w:r>
      <w:r>
        <w:rPr>
          <w:sz w:val="26"/>
          <w:szCs w:val="26"/>
        </w:rPr>
        <w:t xml:space="preserve"> </w:t>
      </w:r>
      <w:r w:rsidRPr="0036292B">
        <w:rPr>
          <w:sz w:val="26"/>
          <w:szCs w:val="26"/>
          <w:lang w:val="vi-VN"/>
        </w:rPr>
        <w:t>Phỏng vấn để kiểm tra về năng lực,</w:t>
      </w:r>
      <w:r w:rsidR="0053453D">
        <w:rPr>
          <w:sz w:val="26"/>
          <w:szCs w:val="26"/>
          <w:lang w:val="vi-VN"/>
        </w:rPr>
        <w:t xml:space="preserve"> trình độ chuyên môn, nghiệp vụ</w:t>
      </w:r>
    </w:p>
    <w:p w:rsidR="0053453D" w:rsidRDefault="0053453D" w:rsidP="00D85127">
      <w:pPr>
        <w:tabs>
          <w:tab w:val="left" w:pos="851"/>
        </w:tabs>
        <w:spacing w:before="120" w:after="120"/>
        <w:ind w:firstLine="709"/>
        <w:jc w:val="both"/>
        <w:rPr>
          <w:sz w:val="26"/>
          <w:szCs w:val="26"/>
        </w:rPr>
      </w:pPr>
      <w:r>
        <w:rPr>
          <w:sz w:val="26"/>
          <w:szCs w:val="26"/>
        </w:rPr>
        <w:t xml:space="preserve">+ </w:t>
      </w:r>
      <w:r w:rsidR="00D85127" w:rsidRPr="0036292B">
        <w:rPr>
          <w:sz w:val="26"/>
          <w:szCs w:val="26"/>
          <w:lang w:val="vi-VN"/>
        </w:rPr>
        <w:t>Điểm phỏng vấn được tính theo thang điểm 100.</w:t>
      </w:r>
      <w:r w:rsidR="00D85127">
        <w:rPr>
          <w:sz w:val="26"/>
          <w:szCs w:val="26"/>
        </w:rPr>
        <w:t xml:space="preserve"> </w:t>
      </w:r>
    </w:p>
    <w:p w:rsidR="0053453D" w:rsidRDefault="0053453D" w:rsidP="00D85127">
      <w:pPr>
        <w:tabs>
          <w:tab w:val="left" w:pos="851"/>
        </w:tabs>
        <w:spacing w:before="120" w:after="120"/>
        <w:ind w:firstLine="709"/>
        <w:jc w:val="both"/>
        <w:rPr>
          <w:sz w:val="26"/>
          <w:szCs w:val="26"/>
        </w:rPr>
      </w:pPr>
      <w:r>
        <w:rPr>
          <w:sz w:val="26"/>
          <w:szCs w:val="26"/>
        </w:rPr>
        <w:lastRenderedPageBreak/>
        <w:t xml:space="preserve">+ </w:t>
      </w:r>
      <w:r w:rsidR="00D85127" w:rsidRPr="0036292B">
        <w:rPr>
          <w:sz w:val="26"/>
          <w:szCs w:val="26"/>
          <w:lang w:val="vi-VN"/>
        </w:rPr>
        <w:t>Thời gian phỏng vấn 30 phút.</w:t>
      </w:r>
      <w:r w:rsidR="00D85127">
        <w:rPr>
          <w:sz w:val="26"/>
          <w:szCs w:val="26"/>
        </w:rPr>
        <w:t xml:space="preserve"> </w:t>
      </w:r>
    </w:p>
    <w:p w:rsidR="00D85127" w:rsidRDefault="0053453D" w:rsidP="00D85127">
      <w:pPr>
        <w:tabs>
          <w:tab w:val="left" w:pos="851"/>
        </w:tabs>
        <w:spacing w:before="120" w:after="120"/>
        <w:ind w:firstLine="709"/>
        <w:jc w:val="both"/>
        <w:rPr>
          <w:sz w:val="26"/>
          <w:szCs w:val="26"/>
        </w:rPr>
      </w:pPr>
      <w:r>
        <w:rPr>
          <w:sz w:val="26"/>
          <w:szCs w:val="26"/>
        </w:rPr>
        <w:t xml:space="preserve">+ </w:t>
      </w:r>
      <w:r w:rsidR="00D85127" w:rsidRPr="0036292B">
        <w:rPr>
          <w:sz w:val="26"/>
          <w:szCs w:val="26"/>
          <w:lang w:val="vi-VN"/>
        </w:rPr>
        <w:t>Không thực hiện việc phúc khảo đối với kết quả phỏng vấn.</w:t>
      </w:r>
    </w:p>
    <w:p w:rsidR="00802233" w:rsidRPr="0036292B" w:rsidRDefault="00802233" w:rsidP="00802233">
      <w:pPr>
        <w:tabs>
          <w:tab w:val="left" w:pos="851"/>
        </w:tabs>
        <w:spacing w:before="120" w:after="120"/>
        <w:ind w:firstLine="709"/>
        <w:jc w:val="both"/>
        <w:rPr>
          <w:b/>
          <w:sz w:val="26"/>
          <w:szCs w:val="26"/>
          <w:lang w:val="vi-VN"/>
        </w:rPr>
      </w:pPr>
      <w:r>
        <w:rPr>
          <w:b/>
          <w:sz w:val="26"/>
          <w:szCs w:val="26"/>
        </w:rPr>
        <w:t>2</w:t>
      </w:r>
      <w:r w:rsidRPr="0036292B">
        <w:rPr>
          <w:b/>
          <w:sz w:val="26"/>
          <w:szCs w:val="26"/>
          <w:lang w:val="vi-VN"/>
        </w:rPr>
        <w:t>. Xác định người trúng tuyển trong kỳ xét tuyển viên chức</w:t>
      </w:r>
    </w:p>
    <w:p w:rsidR="00802233" w:rsidRPr="0036292B" w:rsidRDefault="00802233" w:rsidP="00802233">
      <w:pPr>
        <w:tabs>
          <w:tab w:val="left" w:pos="851"/>
        </w:tabs>
        <w:spacing w:before="120" w:after="120"/>
        <w:ind w:firstLine="709"/>
        <w:jc w:val="both"/>
        <w:rPr>
          <w:spacing w:val="-4"/>
          <w:sz w:val="26"/>
          <w:szCs w:val="26"/>
          <w:lang w:val="vi-VN"/>
        </w:rPr>
      </w:pPr>
      <w:r w:rsidRPr="0036292B">
        <w:rPr>
          <w:spacing w:val="-4"/>
          <w:sz w:val="26"/>
          <w:szCs w:val="26"/>
          <w:lang w:val="vi-VN"/>
        </w:rPr>
        <w:t>Người trúng tuyển trong kỳ xét tuyển viên chức phải có đủ các điều kiện sau:</w:t>
      </w:r>
    </w:p>
    <w:p w:rsidR="00802233" w:rsidRPr="0036292B" w:rsidRDefault="00802233" w:rsidP="00802233">
      <w:pPr>
        <w:spacing w:before="120" w:after="120"/>
        <w:ind w:firstLine="709"/>
        <w:jc w:val="both"/>
        <w:rPr>
          <w:sz w:val="26"/>
          <w:szCs w:val="26"/>
          <w:lang w:val="vi-VN"/>
        </w:rPr>
      </w:pPr>
      <w:r w:rsidRPr="0036292B">
        <w:rPr>
          <w:sz w:val="26"/>
          <w:szCs w:val="26"/>
          <w:lang w:val="vi-VN"/>
        </w:rPr>
        <w:t>a</w:t>
      </w:r>
      <w:r w:rsidR="008E76F5">
        <w:rPr>
          <w:sz w:val="26"/>
          <w:szCs w:val="26"/>
        </w:rPr>
        <w:t>)</w:t>
      </w:r>
      <w:r w:rsidRPr="0036292B">
        <w:rPr>
          <w:sz w:val="26"/>
          <w:szCs w:val="26"/>
          <w:lang w:val="vi-VN"/>
        </w:rPr>
        <w:t xml:space="preserve"> Có kết quả </w:t>
      </w:r>
      <w:r>
        <w:rPr>
          <w:sz w:val="26"/>
          <w:szCs w:val="26"/>
        </w:rPr>
        <w:t>điểm tại vòng 2</w:t>
      </w:r>
      <w:r w:rsidRPr="0036292B">
        <w:rPr>
          <w:sz w:val="26"/>
          <w:szCs w:val="26"/>
          <w:lang w:val="vi-VN"/>
        </w:rPr>
        <w:t xml:space="preserve"> đạt từ 50 điểm trở lên.</w:t>
      </w:r>
    </w:p>
    <w:p w:rsidR="00802233" w:rsidRPr="0036292B" w:rsidRDefault="00802233" w:rsidP="00802233">
      <w:pPr>
        <w:spacing w:before="120" w:after="120"/>
        <w:ind w:firstLine="709"/>
        <w:jc w:val="both"/>
        <w:rPr>
          <w:spacing w:val="-4"/>
          <w:sz w:val="26"/>
          <w:szCs w:val="26"/>
          <w:lang w:val="vi-VN"/>
        </w:rPr>
      </w:pPr>
      <w:r w:rsidRPr="0036292B">
        <w:rPr>
          <w:spacing w:val="-4"/>
          <w:sz w:val="26"/>
          <w:szCs w:val="26"/>
          <w:lang w:val="vi-VN"/>
        </w:rPr>
        <w:t>b</w:t>
      </w:r>
      <w:r w:rsidR="008E76F5">
        <w:rPr>
          <w:spacing w:val="-4"/>
          <w:sz w:val="26"/>
          <w:szCs w:val="26"/>
        </w:rPr>
        <w:t>)</w:t>
      </w:r>
      <w:r w:rsidRPr="0036292B">
        <w:rPr>
          <w:spacing w:val="-4"/>
          <w:sz w:val="26"/>
          <w:szCs w:val="26"/>
          <w:lang w:val="vi-VN"/>
        </w:rPr>
        <w:t xml:space="preserve"> Có số điểm vòng 2 cộng với điểm ưu tiên (nếu có) cao hơn lấy theo thứ tự từ cao xuống thấp trong chỉ tiêu được tuyển dụng của từng vị trí việc làm.</w:t>
      </w:r>
    </w:p>
    <w:p w:rsidR="00802233" w:rsidRPr="0036292B" w:rsidRDefault="00802233" w:rsidP="00802233">
      <w:pPr>
        <w:spacing w:before="120" w:after="120"/>
        <w:ind w:firstLine="709"/>
        <w:jc w:val="both"/>
        <w:rPr>
          <w:sz w:val="26"/>
          <w:szCs w:val="26"/>
          <w:lang w:val="vi-VN"/>
        </w:rPr>
      </w:pPr>
      <w:r w:rsidRPr="0036292B">
        <w:rPr>
          <w:sz w:val="26"/>
          <w:szCs w:val="26"/>
          <w:lang w:val="vi-VN"/>
        </w:rPr>
        <w:t xml:space="preserve">Trường hợp có từ 02 người trở lên có </w:t>
      </w:r>
      <w:r>
        <w:rPr>
          <w:sz w:val="26"/>
          <w:szCs w:val="26"/>
        </w:rPr>
        <w:t>tổng số điểm vòng 2 cộng</w:t>
      </w:r>
      <w:r w:rsidRPr="0036292B">
        <w:rPr>
          <w:sz w:val="26"/>
          <w:szCs w:val="26"/>
          <w:lang w:val="vi-VN"/>
        </w:rPr>
        <w:t xml:space="preserve"> với điểm ưu tiên</w:t>
      </w:r>
      <w:r w:rsidRPr="0036292B">
        <w:rPr>
          <w:sz w:val="26"/>
          <w:szCs w:val="26"/>
        </w:rPr>
        <w:t xml:space="preserve"> (nếu có)</w:t>
      </w:r>
      <w:r w:rsidRPr="0036292B">
        <w:rPr>
          <w:sz w:val="26"/>
          <w:szCs w:val="26"/>
          <w:lang w:val="vi-VN"/>
        </w:rPr>
        <w:t xml:space="preserve"> bằng nhau ở chỉ tiêu cuối cùng </w:t>
      </w:r>
      <w:r>
        <w:rPr>
          <w:sz w:val="26"/>
          <w:szCs w:val="26"/>
        </w:rPr>
        <w:t xml:space="preserve">của </w:t>
      </w:r>
      <w:r w:rsidR="0053453D">
        <w:rPr>
          <w:sz w:val="26"/>
          <w:szCs w:val="26"/>
        </w:rPr>
        <w:t>vị</w:t>
      </w:r>
      <w:r>
        <w:rPr>
          <w:sz w:val="26"/>
          <w:szCs w:val="26"/>
        </w:rPr>
        <w:t xml:space="preserve"> trí việc làm cần tuyển thì người</w:t>
      </w:r>
      <w:r w:rsidRPr="0036292B">
        <w:rPr>
          <w:sz w:val="26"/>
          <w:szCs w:val="26"/>
          <w:lang w:val="vi-VN"/>
        </w:rPr>
        <w:t xml:space="preserve"> có kết quả điểm vòng 2 cao hơn là người trúng tuyển; nếu vẫn không xác định được thì người đứng đầu cơ quan</w:t>
      </w:r>
      <w:r w:rsidRPr="0036292B">
        <w:rPr>
          <w:sz w:val="26"/>
          <w:szCs w:val="26"/>
        </w:rPr>
        <w:t>, đơn vị</w:t>
      </w:r>
      <w:r w:rsidRPr="0036292B">
        <w:rPr>
          <w:sz w:val="26"/>
          <w:szCs w:val="26"/>
          <w:lang w:val="vi-VN"/>
        </w:rPr>
        <w:t xml:space="preserve"> có thẩm quyền tuyển dụng viên chức quyết định người trúng tuyển.</w:t>
      </w:r>
    </w:p>
    <w:p w:rsidR="00834CCF" w:rsidRPr="002D4C5C" w:rsidRDefault="00834CCF" w:rsidP="0036292B">
      <w:pPr>
        <w:pStyle w:val="NormalWeb"/>
        <w:spacing w:before="120" w:after="120" w:line="240" w:lineRule="auto"/>
        <w:ind w:firstLine="720"/>
        <w:jc w:val="both"/>
        <w:rPr>
          <w:b/>
          <w:sz w:val="26"/>
          <w:szCs w:val="26"/>
        </w:rPr>
      </w:pPr>
      <w:r w:rsidRPr="002D4C5C">
        <w:rPr>
          <w:b/>
          <w:sz w:val="26"/>
          <w:szCs w:val="26"/>
          <w:lang w:val="vi-VN"/>
        </w:rPr>
        <w:t xml:space="preserve">V. </w:t>
      </w:r>
      <w:r w:rsidR="000E601A">
        <w:rPr>
          <w:b/>
          <w:sz w:val="26"/>
          <w:szCs w:val="26"/>
        </w:rPr>
        <w:t>THỜI GIAN, ĐỊA ĐIỂM NHẬN HỒ SƠ DỰ TUYỂN VÀ PHÍ TUYỂN DỤNG</w:t>
      </w:r>
    </w:p>
    <w:p w:rsidR="00291D80" w:rsidRPr="009C5119" w:rsidRDefault="00336B56" w:rsidP="0036292B">
      <w:pPr>
        <w:pStyle w:val="NormalWeb"/>
        <w:spacing w:before="120" w:after="120" w:line="240" w:lineRule="auto"/>
        <w:ind w:firstLine="720"/>
        <w:jc w:val="both"/>
        <w:rPr>
          <w:sz w:val="26"/>
          <w:szCs w:val="26"/>
          <w:lang w:val="vi-VN"/>
        </w:rPr>
      </w:pPr>
      <w:r w:rsidRPr="002D4C5C">
        <w:rPr>
          <w:sz w:val="26"/>
          <w:szCs w:val="26"/>
          <w:lang w:val="vi-VN"/>
        </w:rPr>
        <w:t xml:space="preserve">Trường </w:t>
      </w:r>
      <w:r w:rsidR="0071762B">
        <w:rPr>
          <w:sz w:val="26"/>
          <w:szCs w:val="26"/>
        </w:rPr>
        <w:t>Mầm non Tuổi Hoa</w:t>
      </w:r>
      <w:r w:rsidR="00101E08" w:rsidRPr="002D4C5C">
        <w:rPr>
          <w:sz w:val="26"/>
          <w:szCs w:val="26"/>
          <w:lang w:val="vi-VN"/>
        </w:rPr>
        <w:t xml:space="preserve"> </w:t>
      </w:r>
      <w:r w:rsidR="00FE1795" w:rsidRPr="002D4C5C">
        <w:rPr>
          <w:sz w:val="26"/>
          <w:szCs w:val="26"/>
          <w:lang w:val="vi-VN"/>
        </w:rPr>
        <w:t>huyện Nhà Bè tiếp nhận hồ sơ đăng ký dự tuyển của thí sinh đủ</w:t>
      </w:r>
      <w:r w:rsidR="00FE1795" w:rsidRPr="009C5119">
        <w:rPr>
          <w:sz w:val="26"/>
          <w:szCs w:val="26"/>
          <w:lang w:val="vi-VN"/>
        </w:rPr>
        <w:t xml:space="preserve"> điều kiện đăng ký xét tuyển viên chức, cụ thể như sau: </w:t>
      </w:r>
    </w:p>
    <w:p w:rsidR="0036292B" w:rsidRPr="002D4C5C" w:rsidRDefault="00FE1795" w:rsidP="0036292B">
      <w:pPr>
        <w:spacing w:before="120" w:after="120"/>
        <w:ind w:firstLine="720"/>
        <w:jc w:val="both"/>
        <w:rPr>
          <w:color w:val="000000"/>
          <w:sz w:val="26"/>
          <w:szCs w:val="26"/>
        </w:rPr>
      </w:pPr>
      <w:r w:rsidRPr="002D4C5C">
        <w:rPr>
          <w:b/>
          <w:sz w:val="26"/>
          <w:szCs w:val="26"/>
          <w:lang w:val="vi-VN"/>
        </w:rPr>
        <w:t>1</w:t>
      </w:r>
      <w:r w:rsidR="00C02209" w:rsidRPr="002D4C5C">
        <w:rPr>
          <w:b/>
          <w:sz w:val="26"/>
          <w:szCs w:val="26"/>
          <w:lang w:val="vi-VN"/>
        </w:rPr>
        <w:t>. Thời gian nhận hồ sơ:</w:t>
      </w:r>
      <w:r w:rsidR="004D46B8" w:rsidRPr="002D4C5C">
        <w:rPr>
          <w:b/>
          <w:sz w:val="26"/>
          <w:szCs w:val="26"/>
          <w:lang w:val="vi-VN"/>
        </w:rPr>
        <w:t xml:space="preserve"> </w:t>
      </w:r>
      <w:r w:rsidR="00802233">
        <w:rPr>
          <w:color w:val="000000"/>
          <w:sz w:val="26"/>
          <w:szCs w:val="26"/>
        </w:rPr>
        <w:t>Trong giờ hành chính từ ngày 10/01/2022 đến 1</w:t>
      </w:r>
      <w:r w:rsidR="0071762B">
        <w:rPr>
          <w:color w:val="000000"/>
          <w:sz w:val="26"/>
          <w:szCs w:val="26"/>
        </w:rPr>
        <w:t>6</w:t>
      </w:r>
      <w:r w:rsidR="00802233">
        <w:rPr>
          <w:color w:val="000000"/>
          <w:sz w:val="26"/>
          <w:szCs w:val="26"/>
        </w:rPr>
        <w:t xml:space="preserve"> giờ 00 phút ngày 12/02/2022</w:t>
      </w:r>
      <w:r w:rsidR="0036292B" w:rsidRPr="002D4C5C">
        <w:rPr>
          <w:color w:val="000000"/>
          <w:sz w:val="26"/>
          <w:szCs w:val="26"/>
        </w:rPr>
        <w:t>.</w:t>
      </w:r>
    </w:p>
    <w:p w:rsidR="001A6735" w:rsidRPr="001A6735" w:rsidRDefault="00A04A74" w:rsidP="0036292B">
      <w:pPr>
        <w:spacing w:before="120" w:after="120"/>
        <w:ind w:firstLine="720"/>
        <w:jc w:val="both"/>
        <w:rPr>
          <w:sz w:val="26"/>
          <w:szCs w:val="26"/>
        </w:rPr>
      </w:pPr>
      <w:r w:rsidRPr="002D4C5C">
        <w:rPr>
          <w:b/>
          <w:sz w:val="26"/>
          <w:szCs w:val="26"/>
          <w:lang w:val="vi-VN"/>
        </w:rPr>
        <w:t>2.</w:t>
      </w:r>
      <w:r w:rsidRPr="002D4C5C">
        <w:rPr>
          <w:sz w:val="26"/>
          <w:szCs w:val="26"/>
          <w:lang w:val="vi-VN"/>
        </w:rPr>
        <w:t xml:space="preserve"> </w:t>
      </w:r>
      <w:r w:rsidR="001A6735">
        <w:rPr>
          <w:b/>
          <w:sz w:val="26"/>
          <w:szCs w:val="26"/>
        </w:rPr>
        <w:t xml:space="preserve">Phương thức </w:t>
      </w:r>
      <w:r w:rsidR="00C02209" w:rsidRPr="002D4C5C">
        <w:rPr>
          <w:b/>
          <w:sz w:val="26"/>
          <w:szCs w:val="26"/>
          <w:lang w:val="vi-VN"/>
        </w:rPr>
        <w:t xml:space="preserve">nộp </w:t>
      </w:r>
      <w:r w:rsidR="001A6735">
        <w:rPr>
          <w:b/>
          <w:sz w:val="26"/>
          <w:szCs w:val="26"/>
        </w:rPr>
        <w:t xml:space="preserve">và tiếp nhận </w:t>
      </w:r>
      <w:r w:rsidR="001A6735">
        <w:rPr>
          <w:b/>
          <w:sz w:val="26"/>
          <w:szCs w:val="26"/>
          <w:lang w:val="vi-VN"/>
        </w:rPr>
        <w:t>hồ sơ</w:t>
      </w:r>
    </w:p>
    <w:p w:rsidR="00EA5325" w:rsidRPr="002D4C5C" w:rsidRDefault="001A6735" w:rsidP="0036292B">
      <w:pPr>
        <w:spacing w:before="120" w:after="120"/>
        <w:ind w:firstLine="720"/>
        <w:jc w:val="both"/>
        <w:rPr>
          <w:color w:val="000000"/>
          <w:sz w:val="26"/>
          <w:szCs w:val="26"/>
        </w:rPr>
      </w:pPr>
      <w:r>
        <w:rPr>
          <w:sz w:val="26"/>
          <w:szCs w:val="26"/>
        </w:rPr>
        <w:t xml:space="preserve">Người đăng ký dự tuyển nộp hồ sơ trực tiếp (trong giờ hành chính trừ thứ Bảy, Chủ Nhật) hoặc gửi theo đường bưu chính đến </w:t>
      </w:r>
      <w:r w:rsidR="00336B56" w:rsidRPr="002D4C5C">
        <w:rPr>
          <w:sz w:val="26"/>
          <w:szCs w:val="26"/>
          <w:lang w:val="vi-VN"/>
        </w:rPr>
        <w:t xml:space="preserve">Trường </w:t>
      </w:r>
      <w:r w:rsidR="00CF7615">
        <w:rPr>
          <w:sz w:val="26"/>
          <w:szCs w:val="26"/>
        </w:rPr>
        <w:t>Mầm non Tuổi Hoa</w:t>
      </w:r>
      <w:r w:rsidR="00101E08" w:rsidRPr="002D4C5C">
        <w:rPr>
          <w:sz w:val="26"/>
          <w:szCs w:val="26"/>
          <w:lang w:val="vi-VN"/>
        </w:rPr>
        <w:t xml:space="preserve"> </w:t>
      </w:r>
      <w:r w:rsidR="00F3235B" w:rsidRPr="002D4C5C">
        <w:rPr>
          <w:sz w:val="26"/>
          <w:szCs w:val="26"/>
          <w:lang w:val="vi-VN"/>
        </w:rPr>
        <w:t>h</w:t>
      </w:r>
      <w:r w:rsidR="00995B6A" w:rsidRPr="002D4C5C">
        <w:rPr>
          <w:sz w:val="26"/>
          <w:szCs w:val="26"/>
          <w:lang w:val="vi-VN"/>
        </w:rPr>
        <w:t xml:space="preserve">uyện Nhà Bè </w:t>
      </w:r>
      <w:r w:rsidR="00336B56" w:rsidRPr="002D4C5C">
        <w:rPr>
          <w:sz w:val="26"/>
          <w:szCs w:val="26"/>
          <w:lang w:val="vi-VN"/>
        </w:rPr>
        <w:t xml:space="preserve">– Địa chỉ: </w:t>
      </w:r>
      <w:r w:rsidR="006F4053" w:rsidRPr="002D4C5C">
        <w:rPr>
          <w:sz w:val="26"/>
          <w:szCs w:val="26"/>
        </w:rPr>
        <w:t>Ấp 3</w:t>
      </w:r>
      <w:r w:rsidR="00101E08" w:rsidRPr="002D4C5C">
        <w:rPr>
          <w:sz w:val="26"/>
          <w:szCs w:val="26"/>
          <w:lang w:val="vi-VN"/>
        </w:rPr>
        <w:t xml:space="preserve">, xã </w:t>
      </w:r>
      <w:r w:rsidR="00CF7615">
        <w:rPr>
          <w:sz w:val="26"/>
          <w:szCs w:val="26"/>
        </w:rPr>
        <w:t>Hiệp Phước</w:t>
      </w:r>
      <w:r w:rsidR="00995B6A" w:rsidRPr="002D4C5C">
        <w:rPr>
          <w:sz w:val="26"/>
          <w:szCs w:val="26"/>
          <w:lang w:val="vi-VN"/>
        </w:rPr>
        <w:t>, huyện Nhà Bè</w:t>
      </w:r>
      <w:r w:rsidR="004832A8" w:rsidRPr="002D4C5C">
        <w:rPr>
          <w:sz w:val="26"/>
          <w:szCs w:val="26"/>
          <w:lang w:val="vi-VN"/>
        </w:rPr>
        <w:t>, T</w:t>
      </w:r>
      <w:r w:rsidR="00995B6A" w:rsidRPr="002D4C5C">
        <w:rPr>
          <w:sz w:val="26"/>
          <w:szCs w:val="26"/>
          <w:lang w:val="vi-VN"/>
        </w:rPr>
        <w:t>hành phố Hồ Chí Minh</w:t>
      </w:r>
      <w:r w:rsidR="004832A8" w:rsidRPr="002D4C5C">
        <w:rPr>
          <w:b/>
          <w:color w:val="000000"/>
          <w:sz w:val="26"/>
          <w:szCs w:val="26"/>
          <w:lang w:val="vi-VN"/>
        </w:rPr>
        <w:t xml:space="preserve"> </w:t>
      </w:r>
      <w:r w:rsidR="00C02209" w:rsidRPr="002D4C5C">
        <w:rPr>
          <w:color w:val="000000"/>
          <w:sz w:val="26"/>
          <w:szCs w:val="26"/>
          <w:lang w:val="vi-VN"/>
        </w:rPr>
        <w:t>(</w:t>
      </w:r>
      <w:r w:rsidR="00D14C9E" w:rsidRPr="002D4C5C">
        <w:rPr>
          <w:color w:val="000000"/>
          <w:sz w:val="26"/>
          <w:szCs w:val="26"/>
          <w:lang w:val="vi-VN"/>
        </w:rPr>
        <w:t>Văn phòng trường)</w:t>
      </w:r>
      <w:r w:rsidR="00D14C9E" w:rsidRPr="002D4C5C">
        <w:rPr>
          <w:color w:val="000000"/>
          <w:sz w:val="26"/>
          <w:szCs w:val="26"/>
        </w:rPr>
        <w:t>.</w:t>
      </w:r>
    </w:p>
    <w:p w:rsidR="0017360A" w:rsidRDefault="001B384E" w:rsidP="0036292B">
      <w:pPr>
        <w:pStyle w:val="NormalWeb"/>
        <w:spacing w:before="120" w:after="120" w:line="240" w:lineRule="auto"/>
        <w:ind w:firstLine="720"/>
        <w:jc w:val="both"/>
        <w:rPr>
          <w:color w:val="FF0000"/>
          <w:sz w:val="26"/>
          <w:szCs w:val="26"/>
        </w:rPr>
      </w:pPr>
      <w:r w:rsidRPr="009C5119">
        <w:rPr>
          <w:b/>
          <w:sz w:val="26"/>
          <w:szCs w:val="26"/>
          <w:lang w:val="vi-VN"/>
        </w:rPr>
        <w:t>3. S</w:t>
      </w:r>
      <w:r w:rsidR="00110DAC" w:rsidRPr="009C5119">
        <w:rPr>
          <w:b/>
          <w:sz w:val="26"/>
          <w:szCs w:val="26"/>
          <w:lang w:val="vi-VN"/>
        </w:rPr>
        <w:t>ố điện thoại liên hệ</w:t>
      </w:r>
      <w:r w:rsidR="00C02209" w:rsidRPr="009C5119">
        <w:rPr>
          <w:sz w:val="26"/>
          <w:szCs w:val="26"/>
          <w:lang w:val="vi-VN"/>
        </w:rPr>
        <w:t>:</w:t>
      </w:r>
      <w:r w:rsidR="00C02209" w:rsidRPr="009C5119">
        <w:rPr>
          <w:b/>
          <w:sz w:val="26"/>
          <w:szCs w:val="26"/>
          <w:lang w:val="vi-VN"/>
        </w:rPr>
        <w:t xml:space="preserve"> </w:t>
      </w:r>
      <w:r w:rsidR="00101E08" w:rsidRPr="009C5119">
        <w:rPr>
          <w:color w:val="FF0000"/>
          <w:sz w:val="26"/>
          <w:szCs w:val="26"/>
          <w:lang w:val="vi-VN"/>
        </w:rPr>
        <w:t xml:space="preserve"> </w:t>
      </w:r>
    </w:p>
    <w:p w:rsidR="001B384E" w:rsidRDefault="00830B7E" w:rsidP="0036292B">
      <w:pPr>
        <w:pStyle w:val="NormalWeb"/>
        <w:spacing w:before="120" w:after="120" w:line="240" w:lineRule="auto"/>
        <w:ind w:firstLine="720"/>
        <w:jc w:val="both"/>
        <w:rPr>
          <w:sz w:val="26"/>
          <w:szCs w:val="26"/>
        </w:rPr>
      </w:pPr>
      <w:r w:rsidRPr="006F4053">
        <w:rPr>
          <w:sz w:val="26"/>
          <w:szCs w:val="26"/>
          <w:lang w:val="vi-VN"/>
        </w:rPr>
        <w:t>028</w:t>
      </w:r>
      <w:r w:rsidR="00D14C9E">
        <w:rPr>
          <w:sz w:val="26"/>
          <w:szCs w:val="26"/>
        </w:rPr>
        <w:t>.</w:t>
      </w:r>
      <w:r w:rsidR="00DD2E28">
        <w:rPr>
          <w:sz w:val="26"/>
          <w:szCs w:val="26"/>
        </w:rPr>
        <w:t>3</w:t>
      </w:r>
      <w:r w:rsidR="006F4053" w:rsidRPr="006F4053">
        <w:rPr>
          <w:sz w:val="26"/>
          <w:szCs w:val="26"/>
        </w:rPr>
        <w:t>6</w:t>
      </w:r>
      <w:r w:rsidR="00DD2E28">
        <w:rPr>
          <w:sz w:val="26"/>
          <w:szCs w:val="26"/>
        </w:rPr>
        <w:t>3630093</w:t>
      </w:r>
      <w:r w:rsidR="000A5EBF" w:rsidRPr="006F4053">
        <w:rPr>
          <w:sz w:val="26"/>
          <w:szCs w:val="26"/>
          <w:lang w:val="vi-VN"/>
        </w:rPr>
        <w:t xml:space="preserve"> </w:t>
      </w:r>
      <w:r w:rsidR="001B384E" w:rsidRPr="006F4053">
        <w:rPr>
          <w:sz w:val="26"/>
          <w:szCs w:val="26"/>
          <w:lang w:val="vi-VN"/>
        </w:rPr>
        <w:t>(</w:t>
      </w:r>
      <w:r w:rsidR="001B384E" w:rsidRPr="009C5119">
        <w:rPr>
          <w:sz w:val="26"/>
          <w:szCs w:val="26"/>
          <w:lang w:val="vi-VN"/>
        </w:rPr>
        <w:t>trong giờ hành chính).</w:t>
      </w:r>
    </w:p>
    <w:p w:rsidR="0017360A" w:rsidRPr="0017360A" w:rsidRDefault="0017360A" w:rsidP="0036292B">
      <w:pPr>
        <w:pStyle w:val="NormalWeb"/>
        <w:spacing w:before="120" w:after="120" w:line="240" w:lineRule="auto"/>
        <w:ind w:firstLine="720"/>
        <w:jc w:val="both"/>
        <w:rPr>
          <w:sz w:val="26"/>
          <w:szCs w:val="26"/>
        </w:rPr>
      </w:pPr>
      <w:r>
        <w:rPr>
          <w:sz w:val="26"/>
          <w:szCs w:val="26"/>
        </w:rPr>
        <w:t>0384459359</w:t>
      </w:r>
      <w:r>
        <w:rPr>
          <w:sz w:val="26"/>
          <w:szCs w:val="26"/>
        </w:rPr>
        <w:tab/>
        <w:t>(Cô Oanh)</w:t>
      </w:r>
    </w:p>
    <w:p w:rsidR="00D14C9E" w:rsidRPr="007C1E02" w:rsidRDefault="002D4C5C" w:rsidP="0036292B">
      <w:pPr>
        <w:spacing w:before="120" w:after="120"/>
        <w:ind w:firstLine="709"/>
        <w:jc w:val="both"/>
        <w:rPr>
          <w:bCs/>
          <w:sz w:val="26"/>
          <w:szCs w:val="26"/>
        </w:rPr>
      </w:pPr>
      <w:r w:rsidRPr="007C1E02">
        <w:rPr>
          <w:b/>
          <w:color w:val="000000"/>
          <w:sz w:val="26"/>
          <w:szCs w:val="26"/>
        </w:rPr>
        <w:t xml:space="preserve">4. </w:t>
      </w:r>
      <w:r w:rsidR="00C93D8B">
        <w:rPr>
          <w:b/>
          <w:color w:val="000000"/>
          <w:sz w:val="26"/>
          <w:szCs w:val="26"/>
        </w:rPr>
        <w:t>Lệ phí dự tuyển</w:t>
      </w:r>
      <w:r w:rsidR="00C02209" w:rsidRPr="007C1E02">
        <w:rPr>
          <w:b/>
          <w:color w:val="000000"/>
          <w:sz w:val="26"/>
          <w:szCs w:val="26"/>
          <w:lang w:val="vi-VN"/>
        </w:rPr>
        <w:t>:</w:t>
      </w:r>
      <w:r w:rsidR="00D14C9E" w:rsidRPr="007C1E02">
        <w:rPr>
          <w:b/>
          <w:color w:val="000000"/>
          <w:sz w:val="26"/>
          <w:szCs w:val="26"/>
          <w:lang w:val="vi-VN"/>
        </w:rPr>
        <w:t xml:space="preserve"> </w:t>
      </w:r>
      <w:r w:rsidR="001A79FA" w:rsidRPr="001A79FA">
        <w:rPr>
          <w:color w:val="000000"/>
          <w:sz w:val="26"/>
          <w:szCs w:val="26"/>
        </w:rPr>
        <w:t xml:space="preserve">Hội đồng tuyển dụng viên chức </w:t>
      </w:r>
      <w:r w:rsidR="001A79FA">
        <w:rPr>
          <w:color w:val="000000"/>
          <w:sz w:val="26"/>
          <w:szCs w:val="26"/>
        </w:rPr>
        <w:t xml:space="preserve">Huyện </w:t>
      </w:r>
      <w:r w:rsidR="001A79FA" w:rsidRPr="001A79FA">
        <w:rPr>
          <w:color w:val="000000"/>
          <w:sz w:val="26"/>
          <w:szCs w:val="26"/>
        </w:rPr>
        <w:t>s</w:t>
      </w:r>
      <w:r w:rsidR="001A79FA" w:rsidRPr="001A79FA">
        <w:rPr>
          <w:bCs/>
          <w:sz w:val="26"/>
          <w:szCs w:val="26"/>
        </w:rPr>
        <w:t xml:space="preserve">ẽ thông báo </w:t>
      </w:r>
      <w:r w:rsidR="008336B0">
        <w:rPr>
          <w:bCs/>
          <w:sz w:val="26"/>
          <w:szCs w:val="26"/>
        </w:rPr>
        <w:t xml:space="preserve">lệ phí dự tuyển </w:t>
      </w:r>
      <w:r w:rsidR="001A79FA" w:rsidRPr="001A79FA">
        <w:rPr>
          <w:bCs/>
          <w:sz w:val="26"/>
          <w:szCs w:val="26"/>
        </w:rPr>
        <w:t>sau</w:t>
      </w:r>
      <w:r w:rsidR="00C93D8B">
        <w:rPr>
          <w:bCs/>
          <w:sz w:val="26"/>
          <w:szCs w:val="26"/>
        </w:rPr>
        <w:t xml:space="preserve"> khi hết thời gian tiếp nhận hồ sơ</w:t>
      </w:r>
      <w:r w:rsidR="00D14C9E" w:rsidRPr="007C1E02">
        <w:rPr>
          <w:sz w:val="26"/>
          <w:szCs w:val="26"/>
        </w:rPr>
        <w:t>.</w:t>
      </w:r>
    </w:p>
    <w:p w:rsidR="008546AC" w:rsidRPr="008546AC" w:rsidRDefault="00137B11" w:rsidP="008546AC">
      <w:pPr>
        <w:spacing w:before="120" w:after="360"/>
        <w:ind w:firstLine="720"/>
        <w:jc w:val="both"/>
        <w:rPr>
          <w:sz w:val="26"/>
          <w:szCs w:val="26"/>
        </w:rPr>
      </w:pPr>
      <w:r>
        <w:rPr>
          <w:sz w:val="26"/>
          <w:szCs w:val="26"/>
        </w:rPr>
        <w:t xml:space="preserve">Trên đây là Thông báo về tuyển dụng viên chức năm 2022 của </w:t>
      </w:r>
      <w:r w:rsidR="00EA5325" w:rsidRPr="009C5119">
        <w:rPr>
          <w:sz w:val="26"/>
          <w:szCs w:val="26"/>
          <w:lang w:val="vi-VN"/>
        </w:rPr>
        <w:t>Trường</w:t>
      </w:r>
      <w:r w:rsidR="00101E08" w:rsidRPr="009C5119">
        <w:rPr>
          <w:sz w:val="26"/>
          <w:szCs w:val="26"/>
          <w:lang w:val="vi-VN"/>
        </w:rPr>
        <w:t xml:space="preserve"> </w:t>
      </w:r>
      <w:r w:rsidR="00DD2E28">
        <w:rPr>
          <w:sz w:val="26"/>
          <w:szCs w:val="26"/>
        </w:rPr>
        <w:t>Mầm non Tuổi Hoa</w:t>
      </w:r>
      <w:r w:rsidR="002C6600" w:rsidRPr="009C5119">
        <w:rPr>
          <w:sz w:val="26"/>
          <w:szCs w:val="26"/>
          <w:lang w:val="vi-VN"/>
        </w:rPr>
        <w:t xml:space="preserve"> </w:t>
      </w:r>
      <w:r>
        <w:rPr>
          <w:sz w:val="26"/>
          <w:szCs w:val="26"/>
        </w:rPr>
        <w:t xml:space="preserve">huyện </w:t>
      </w:r>
      <w:r w:rsidR="002C6600" w:rsidRPr="009C5119">
        <w:rPr>
          <w:sz w:val="26"/>
          <w:szCs w:val="26"/>
          <w:lang w:val="vi-VN"/>
        </w:rPr>
        <w:t>Nhà Bè./.</w:t>
      </w:r>
    </w:p>
    <w:tbl>
      <w:tblPr>
        <w:tblW w:w="0" w:type="auto"/>
        <w:tblLook w:val="04A0" w:firstRow="1" w:lastRow="0" w:firstColumn="1" w:lastColumn="0" w:noHBand="0" w:noVBand="1"/>
      </w:tblPr>
      <w:tblGrid>
        <w:gridCol w:w="4646"/>
        <w:gridCol w:w="4642"/>
      </w:tblGrid>
      <w:tr w:rsidR="00942E61" w:rsidRPr="009C5119" w:rsidTr="00D81733">
        <w:tc>
          <w:tcPr>
            <w:tcW w:w="4706" w:type="dxa"/>
            <w:shd w:val="clear" w:color="auto" w:fill="auto"/>
          </w:tcPr>
          <w:p w:rsidR="00942E61" w:rsidRPr="00870C99" w:rsidRDefault="00942E61" w:rsidP="00D81733">
            <w:pPr>
              <w:rPr>
                <w:b/>
                <w:i/>
                <w:szCs w:val="26"/>
              </w:rPr>
            </w:pPr>
            <w:r w:rsidRPr="00870C99">
              <w:rPr>
                <w:b/>
                <w:i/>
                <w:szCs w:val="26"/>
              </w:rPr>
              <w:t>Nơi nhận:</w:t>
            </w:r>
          </w:p>
          <w:p w:rsidR="00942E61" w:rsidRPr="00870C99" w:rsidRDefault="00D14C9E" w:rsidP="00D14C9E">
            <w:pPr>
              <w:rPr>
                <w:sz w:val="22"/>
                <w:szCs w:val="22"/>
              </w:rPr>
            </w:pPr>
            <w:r>
              <w:rPr>
                <w:sz w:val="22"/>
                <w:szCs w:val="22"/>
              </w:rPr>
              <w:t xml:space="preserve">- </w:t>
            </w:r>
            <w:r w:rsidR="00137B11">
              <w:rPr>
                <w:sz w:val="22"/>
                <w:szCs w:val="22"/>
              </w:rPr>
              <w:t>PNV “để báo cáo”</w:t>
            </w:r>
            <w:r w:rsidR="00942E61" w:rsidRPr="00870C99">
              <w:rPr>
                <w:sz w:val="22"/>
                <w:szCs w:val="22"/>
              </w:rPr>
              <w:t>;</w:t>
            </w:r>
          </w:p>
          <w:p w:rsidR="00942E61" w:rsidRPr="00870C99" w:rsidRDefault="00D14C9E" w:rsidP="00D14C9E">
            <w:pPr>
              <w:rPr>
                <w:sz w:val="22"/>
                <w:szCs w:val="22"/>
              </w:rPr>
            </w:pPr>
            <w:r>
              <w:rPr>
                <w:sz w:val="22"/>
                <w:szCs w:val="22"/>
              </w:rPr>
              <w:t xml:space="preserve">- </w:t>
            </w:r>
            <w:r w:rsidR="00942E61" w:rsidRPr="00870C99">
              <w:rPr>
                <w:sz w:val="22"/>
                <w:szCs w:val="22"/>
              </w:rPr>
              <w:t xml:space="preserve">Ban Giám </w:t>
            </w:r>
            <w:r w:rsidR="00EA5325" w:rsidRPr="00870C99">
              <w:rPr>
                <w:sz w:val="22"/>
                <w:szCs w:val="22"/>
              </w:rPr>
              <w:t>hiệu</w:t>
            </w:r>
            <w:r w:rsidR="00942E61" w:rsidRPr="00870C99">
              <w:rPr>
                <w:sz w:val="22"/>
                <w:szCs w:val="22"/>
              </w:rPr>
              <w:t>;</w:t>
            </w:r>
          </w:p>
          <w:p w:rsidR="00942E61" w:rsidRPr="00870C99" w:rsidRDefault="00D14C9E" w:rsidP="00D14C9E">
            <w:pPr>
              <w:rPr>
                <w:sz w:val="22"/>
                <w:szCs w:val="22"/>
              </w:rPr>
            </w:pPr>
            <w:r>
              <w:rPr>
                <w:sz w:val="22"/>
                <w:szCs w:val="22"/>
              </w:rPr>
              <w:t xml:space="preserve">- </w:t>
            </w:r>
            <w:r w:rsidR="00EA5325" w:rsidRPr="00870C99">
              <w:rPr>
                <w:sz w:val="22"/>
                <w:szCs w:val="22"/>
              </w:rPr>
              <w:t xml:space="preserve">Văn phòng </w:t>
            </w:r>
            <w:r w:rsidR="00137B11">
              <w:rPr>
                <w:sz w:val="22"/>
                <w:szCs w:val="22"/>
              </w:rPr>
              <w:t>“công khai theo quy định”</w:t>
            </w:r>
            <w:r w:rsidR="00942E61" w:rsidRPr="00870C99">
              <w:rPr>
                <w:sz w:val="22"/>
                <w:szCs w:val="22"/>
              </w:rPr>
              <w:t>;</w:t>
            </w:r>
          </w:p>
          <w:p w:rsidR="00942E61" w:rsidRPr="009C5119" w:rsidRDefault="00D14C9E" w:rsidP="00D14C9E">
            <w:pPr>
              <w:rPr>
                <w:sz w:val="26"/>
                <w:szCs w:val="26"/>
              </w:rPr>
            </w:pPr>
            <w:r>
              <w:rPr>
                <w:sz w:val="22"/>
                <w:szCs w:val="22"/>
              </w:rPr>
              <w:t xml:space="preserve">- </w:t>
            </w:r>
            <w:r w:rsidR="00942E61" w:rsidRPr="00870C99">
              <w:rPr>
                <w:sz w:val="22"/>
                <w:szCs w:val="22"/>
              </w:rPr>
              <w:t>Lưu: VT,</w:t>
            </w:r>
            <w:r>
              <w:rPr>
                <w:sz w:val="22"/>
                <w:szCs w:val="22"/>
              </w:rPr>
              <w:t>TD</w:t>
            </w:r>
            <w:r w:rsidR="00942E61" w:rsidRPr="00870C99">
              <w:rPr>
                <w:sz w:val="22"/>
                <w:szCs w:val="22"/>
              </w:rPr>
              <w:t>.</w:t>
            </w:r>
          </w:p>
        </w:tc>
        <w:tc>
          <w:tcPr>
            <w:tcW w:w="4695" w:type="dxa"/>
            <w:shd w:val="clear" w:color="auto" w:fill="auto"/>
          </w:tcPr>
          <w:p w:rsidR="00942E61" w:rsidRPr="009C5119" w:rsidRDefault="00EA5325" w:rsidP="00D81733">
            <w:pPr>
              <w:jc w:val="center"/>
              <w:rPr>
                <w:b/>
                <w:sz w:val="26"/>
                <w:szCs w:val="26"/>
              </w:rPr>
            </w:pPr>
            <w:r w:rsidRPr="009C5119">
              <w:rPr>
                <w:b/>
                <w:sz w:val="26"/>
                <w:szCs w:val="26"/>
              </w:rPr>
              <w:t>HIỆU TRƯỞNG</w:t>
            </w:r>
          </w:p>
          <w:p w:rsidR="00942E61" w:rsidRPr="009C5119" w:rsidRDefault="00942E61" w:rsidP="00D81733">
            <w:pPr>
              <w:jc w:val="center"/>
              <w:rPr>
                <w:b/>
                <w:sz w:val="26"/>
                <w:szCs w:val="26"/>
              </w:rPr>
            </w:pPr>
          </w:p>
          <w:p w:rsidR="00942E61" w:rsidRPr="009C5119" w:rsidRDefault="00942E61" w:rsidP="00D81733">
            <w:pPr>
              <w:jc w:val="center"/>
              <w:rPr>
                <w:b/>
                <w:sz w:val="26"/>
                <w:szCs w:val="26"/>
              </w:rPr>
            </w:pPr>
          </w:p>
          <w:p w:rsidR="00942E61" w:rsidRDefault="00942E61" w:rsidP="00D81733">
            <w:pPr>
              <w:jc w:val="center"/>
              <w:rPr>
                <w:b/>
                <w:sz w:val="26"/>
                <w:szCs w:val="26"/>
              </w:rPr>
            </w:pPr>
          </w:p>
          <w:p w:rsidR="009279AD" w:rsidRPr="009C5119" w:rsidRDefault="009279AD" w:rsidP="00D81733">
            <w:pPr>
              <w:jc w:val="center"/>
              <w:rPr>
                <w:b/>
                <w:sz w:val="26"/>
                <w:szCs w:val="26"/>
              </w:rPr>
            </w:pPr>
          </w:p>
          <w:p w:rsidR="00942E61" w:rsidRPr="009C5119" w:rsidRDefault="00942E61" w:rsidP="00D81733">
            <w:pPr>
              <w:jc w:val="center"/>
              <w:rPr>
                <w:b/>
                <w:sz w:val="26"/>
                <w:szCs w:val="26"/>
              </w:rPr>
            </w:pPr>
          </w:p>
          <w:p w:rsidR="00942E61" w:rsidRPr="009C5119" w:rsidRDefault="006F4053" w:rsidP="00DD2E28">
            <w:pPr>
              <w:jc w:val="center"/>
              <w:rPr>
                <w:sz w:val="26"/>
                <w:szCs w:val="26"/>
              </w:rPr>
            </w:pPr>
            <w:r>
              <w:rPr>
                <w:b/>
                <w:sz w:val="26"/>
                <w:szCs w:val="26"/>
              </w:rPr>
              <w:t xml:space="preserve">Trần </w:t>
            </w:r>
            <w:r w:rsidR="00DD2E28">
              <w:rPr>
                <w:b/>
                <w:sz w:val="26"/>
                <w:szCs w:val="26"/>
              </w:rPr>
              <w:t>Thuý Trinh</w:t>
            </w:r>
          </w:p>
        </w:tc>
      </w:tr>
    </w:tbl>
    <w:p w:rsidR="00D33A0A" w:rsidRPr="009C5119" w:rsidRDefault="00D33A0A" w:rsidP="000E601A">
      <w:pPr>
        <w:rPr>
          <w:sz w:val="26"/>
          <w:szCs w:val="26"/>
        </w:rPr>
      </w:pPr>
    </w:p>
    <w:sectPr w:rsidR="00D33A0A" w:rsidRPr="009C5119" w:rsidSect="00667A91">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4D" w:rsidRDefault="00682C4D">
      <w:r>
        <w:separator/>
      </w:r>
    </w:p>
  </w:endnote>
  <w:endnote w:type="continuationSeparator" w:id="0">
    <w:p w:rsidR="00682C4D" w:rsidRDefault="0068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4D" w:rsidRDefault="00682C4D">
      <w:r>
        <w:separator/>
      </w:r>
    </w:p>
  </w:footnote>
  <w:footnote w:type="continuationSeparator" w:id="0">
    <w:p w:rsidR="00682C4D" w:rsidRDefault="0068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3928"/>
      <w:docPartObj>
        <w:docPartGallery w:val="Page Numbers (Top of Page)"/>
        <w:docPartUnique/>
      </w:docPartObj>
    </w:sdtPr>
    <w:sdtEndPr>
      <w:rPr>
        <w:noProof/>
        <w:sz w:val="26"/>
        <w:szCs w:val="26"/>
      </w:rPr>
    </w:sdtEndPr>
    <w:sdtContent>
      <w:p w:rsidR="00137B11" w:rsidRPr="00EE60D3" w:rsidRDefault="00137B11">
        <w:pPr>
          <w:pStyle w:val="Header"/>
          <w:jc w:val="center"/>
          <w:rPr>
            <w:sz w:val="26"/>
            <w:szCs w:val="26"/>
          </w:rPr>
        </w:pPr>
        <w:r w:rsidRPr="00EE60D3">
          <w:rPr>
            <w:sz w:val="26"/>
            <w:szCs w:val="26"/>
          </w:rPr>
          <w:fldChar w:fldCharType="begin"/>
        </w:r>
        <w:r w:rsidRPr="00EE60D3">
          <w:rPr>
            <w:sz w:val="26"/>
            <w:szCs w:val="26"/>
          </w:rPr>
          <w:instrText xml:space="preserve"> PAGE   \* MERGEFORMAT </w:instrText>
        </w:r>
        <w:r w:rsidRPr="00EE60D3">
          <w:rPr>
            <w:sz w:val="26"/>
            <w:szCs w:val="26"/>
          </w:rPr>
          <w:fldChar w:fldCharType="separate"/>
        </w:r>
        <w:r w:rsidR="003F3362">
          <w:rPr>
            <w:noProof/>
            <w:sz w:val="26"/>
            <w:szCs w:val="26"/>
          </w:rPr>
          <w:t>2</w:t>
        </w:r>
        <w:r w:rsidRPr="00EE60D3">
          <w:rPr>
            <w:noProof/>
            <w:sz w:val="26"/>
            <w:szCs w:val="26"/>
          </w:rPr>
          <w:fldChar w:fldCharType="end"/>
        </w:r>
      </w:p>
    </w:sdtContent>
  </w:sdt>
  <w:p w:rsidR="00137B11" w:rsidRDefault="0013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712"/>
    <w:multiLevelType w:val="hybridMultilevel"/>
    <w:tmpl w:val="138E7218"/>
    <w:lvl w:ilvl="0" w:tplc="70A020C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nsid w:val="0E766627"/>
    <w:multiLevelType w:val="hybridMultilevel"/>
    <w:tmpl w:val="7CAE85C2"/>
    <w:lvl w:ilvl="0" w:tplc="07E2C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F7E0F"/>
    <w:multiLevelType w:val="hybridMultilevel"/>
    <w:tmpl w:val="417480AC"/>
    <w:lvl w:ilvl="0" w:tplc="B11294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B27337"/>
    <w:multiLevelType w:val="hybridMultilevel"/>
    <w:tmpl w:val="DB3C23D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9">
      <w:start w:val="1"/>
      <w:numFmt w:val="bullet"/>
      <w:lvlText w:val=""/>
      <w:lvlJc w:val="left"/>
      <w:pPr>
        <w:ind w:left="928" w:hanging="360"/>
      </w:pPr>
      <w:rPr>
        <w:rFonts w:ascii="Wingdings" w:hAnsi="Wingdings"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485B0A8E"/>
    <w:multiLevelType w:val="hybridMultilevel"/>
    <w:tmpl w:val="B75CEB88"/>
    <w:lvl w:ilvl="0" w:tplc="305231CC">
      <w:start w:val="1"/>
      <w:numFmt w:val="decimal"/>
      <w:lvlText w:val="%1."/>
      <w:lvlJc w:val="left"/>
      <w:pPr>
        <w:ind w:left="1725" w:hanging="1005"/>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437713"/>
    <w:multiLevelType w:val="multilevel"/>
    <w:tmpl w:val="40FA371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09"/>
    <w:rsid w:val="000019B0"/>
    <w:rsid w:val="00006EC2"/>
    <w:rsid w:val="00012B12"/>
    <w:rsid w:val="00012C36"/>
    <w:rsid w:val="00074B8D"/>
    <w:rsid w:val="000761DC"/>
    <w:rsid w:val="000829D1"/>
    <w:rsid w:val="000A0D1D"/>
    <w:rsid w:val="000A178E"/>
    <w:rsid w:val="000A5EBF"/>
    <w:rsid w:val="000B0CF6"/>
    <w:rsid w:val="000C237D"/>
    <w:rsid w:val="000D32B7"/>
    <w:rsid w:val="000D4E63"/>
    <w:rsid w:val="000E5349"/>
    <w:rsid w:val="000E58CB"/>
    <w:rsid w:val="000E601A"/>
    <w:rsid w:val="000E79FD"/>
    <w:rsid w:val="000F6A63"/>
    <w:rsid w:val="001005F9"/>
    <w:rsid w:val="00101E08"/>
    <w:rsid w:val="001070BB"/>
    <w:rsid w:val="00110DAC"/>
    <w:rsid w:val="00111339"/>
    <w:rsid w:val="001122CC"/>
    <w:rsid w:val="0011304C"/>
    <w:rsid w:val="00113171"/>
    <w:rsid w:val="00120808"/>
    <w:rsid w:val="00127061"/>
    <w:rsid w:val="00130068"/>
    <w:rsid w:val="0013082E"/>
    <w:rsid w:val="0013232E"/>
    <w:rsid w:val="00137B11"/>
    <w:rsid w:val="001425F7"/>
    <w:rsid w:val="00145098"/>
    <w:rsid w:val="001466DF"/>
    <w:rsid w:val="001478B2"/>
    <w:rsid w:val="00157815"/>
    <w:rsid w:val="001705DA"/>
    <w:rsid w:val="0017283D"/>
    <w:rsid w:val="0017360A"/>
    <w:rsid w:val="00184D79"/>
    <w:rsid w:val="001878AF"/>
    <w:rsid w:val="00191A83"/>
    <w:rsid w:val="00197350"/>
    <w:rsid w:val="001A248E"/>
    <w:rsid w:val="001A6735"/>
    <w:rsid w:val="001A79FA"/>
    <w:rsid w:val="001B384E"/>
    <w:rsid w:val="001B59AF"/>
    <w:rsid w:val="001C22C3"/>
    <w:rsid w:val="001D5650"/>
    <w:rsid w:val="001D7B31"/>
    <w:rsid w:val="001E38EF"/>
    <w:rsid w:val="001F15E0"/>
    <w:rsid w:val="001F55EC"/>
    <w:rsid w:val="00224FBA"/>
    <w:rsid w:val="0022500B"/>
    <w:rsid w:val="00226CAC"/>
    <w:rsid w:val="00242B4D"/>
    <w:rsid w:val="0026132C"/>
    <w:rsid w:val="00291D80"/>
    <w:rsid w:val="002A02EA"/>
    <w:rsid w:val="002A2728"/>
    <w:rsid w:val="002B56AD"/>
    <w:rsid w:val="002B5F5D"/>
    <w:rsid w:val="002C6600"/>
    <w:rsid w:val="002D3525"/>
    <w:rsid w:val="002D4C5C"/>
    <w:rsid w:val="002D70BD"/>
    <w:rsid w:val="002E79E3"/>
    <w:rsid w:val="002F2C23"/>
    <w:rsid w:val="0030210E"/>
    <w:rsid w:val="00305FD3"/>
    <w:rsid w:val="00312E91"/>
    <w:rsid w:val="00321281"/>
    <w:rsid w:val="003235C0"/>
    <w:rsid w:val="00332ED9"/>
    <w:rsid w:val="003345C8"/>
    <w:rsid w:val="00336B56"/>
    <w:rsid w:val="00340934"/>
    <w:rsid w:val="00340B2D"/>
    <w:rsid w:val="00342404"/>
    <w:rsid w:val="0036292B"/>
    <w:rsid w:val="003643F6"/>
    <w:rsid w:val="003718ED"/>
    <w:rsid w:val="00375BC8"/>
    <w:rsid w:val="003763E5"/>
    <w:rsid w:val="00381AAB"/>
    <w:rsid w:val="0038656A"/>
    <w:rsid w:val="00391E4F"/>
    <w:rsid w:val="00394280"/>
    <w:rsid w:val="003A3AB8"/>
    <w:rsid w:val="003B2CBD"/>
    <w:rsid w:val="003C389A"/>
    <w:rsid w:val="003C6C4A"/>
    <w:rsid w:val="003D5DF8"/>
    <w:rsid w:val="003E0148"/>
    <w:rsid w:val="003E331E"/>
    <w:rsid w:val="003F3362"/>
    <w:rsid w:val="003F4398"/>
    <w:rsid w:val="0040375E"/>
    <w:rsid w:val="00404C6F"/>
    <w:rsid w:val="00404FB0"/>
    <w:rsid w:val="00411F00"/>
    <w:rsid w:val="004136E0"/>
    <w:rsid w:val="004217A0"/>
    <w:rsid w:val="004233B8"/>
    <w:rsid w:val="004260BC"/>
    <w:rsid w:val="0042686A"/>
    <w:rsid w:val="00440FD2"/>
    <w:rsid w:val="00442485"/>
    <w:rsid w:val="004432D0"/>
    <w:rsid w:val="00443C72"/>
    <w:rsid w:val="0044648F"/>
    <w:rsid w:val="004476C4"/>
    <w:rsid w:val="004501C2"/>
    <w:rsid w:val="00453A30"/>
    <w:rsid w:val="00460851"/>
    <w:rsid w:val="00466F48"/>
    <w:rsid w:val="0047765A"/>
    <w:rsid w:val="004809EA"/>
    <w:rsid w:val="004832A8"/>
    <w:rsid w:val="004850D1"/>
    <w:rsid w:val="004A20F8"/>
    <w:rsid w:val="004B0EED"/>
    <w:rsid w:val="004D1A08"/>
    <w:rsid w:val="004D2DE4"/>
    <w:rsid w:val="004D46B8"/>
    <w:rsid w:val="004D7CEA"/>
    <w:rsid w:val="005066A0"/>
    <w:rsid w:val="00531B3C"/>
    <w:rsid w:val="0053453D"/>
    <w:rsid w:val="00536CDF"/>
    <w:rsid w:val="00540CE9"/>
    <w:rsid w:val="00541681"/>
    <w:rsid w:val="00543DB5"/>
    <w:rsid w:val="00544A7A"/>
    <w:rsid w:val="0054652E"/>
    <w:rsid w:val="0055157D"/>
    <w:rsid w:val="005552BB"/>
    <w:rsid w:val="00560A0F"/>
    <w:rsid w:val="00562214"/>
    <w:rsid w:val="00567CEB"/>
    <w:rsid w:val="005818E8"/>
    <w:rsid w:val="00581A07"/>
    <w:rsid w:val="00581F6A"/>
    <w:rsid w:val="00583BB2"/>
    <w:rsid w:val="005B534D"/>
    <w:rsid w:val="005D616D"/>
    <w:rsid w:val="005D74AD"/>
    <w:rsid w:val="005E1CEE"/>
    <w:rsid w:val="005E402A"/>
    <w:rsid w:val="006127DF"/>
    <w:rsid w:val="00623EE7"/>
    <w:rsid w:val="0063030A"/>
    <w:rsid w:val="00642A38"/>
    <w:rsid w:val="00643EE0"/>
    <w:rsid w:val="006533F2"/>
    <w:rsid w:val="00657264"/>
    <w:rsid w:val="00667A91"/>
    <w:rsid w:val="00667BDF"/>
    <w:rsid w:val="00674BA8"/>
    <w:rsid w:val="00682C4D"/>
    <w:rsid w:val="00695F05"/>
    <w:rsid w:val="006A6781"/>
    <w:rsid w:val="006B1536"/>
    <w:rsid w:val="006C02C8"/>
    <w:rsid w:val="006C0894"/>
    <w:rsid w:val="006D43D8"/>
    <w:rsid w:val="006E1689"/>
    <w:rsid w:val="006E394A"/>
    <w:rsid w:val="006E718B"/>
    <w:rsid w:val="006F2D13"/>
    <w:rsid w:val="006F4053"/>
    <w:rsid w:val="00701ACA"/>
    <w:rsid w:val="00705077"/>
    <w:rsid w:val="0070526B"/>
    <w:rsid w:val="0071762B"/>
    <w:rsid w:val="0073064B"/>
    <w:rsid w:val="00732A73"/>
    <w:rsid w:val="00736D57"/>
    <w:rsid w:val="0073768D"/>
    <w:rsid w:val="00742988"/>
    <w:rsid w:val="00751965"/>
    <w:rsid w:val="007547DB"/>
    <w:rsid w:val="00773FB1"/>
    <w:rsid w:val="00775379"/>
    <w:rsid w:val="00795752"/>
    <w:rsid w:val="007A6563"/>
    <w:rsid w:val="007A74AE"/>
    <w:rsid w:val="007B3BB4"/>
    <w:rsid w:val="007B3DE8"/>
    <w:rsid w:val="007C1E02"/>
    <w:rsid w:val="007D00D4"/>
    <w:rsid w:val="007E4294"/>
    <w:rsid w:val="007F17FE"/>
    <w:rsid w:val="007F350A"/>
    <w:rsid w:val="007F6B04"/>
    <w:rsid w:val="00802233"/>
    <w:rsid w:val="008044F2"/>
    <w:rsid w:val="0080641B"/>
    <w:rsid w:val="00830B7E"/>
    <w:rsid w:val="008336B0"/>
    <w:rsid w:val="00833A8E"/>
    <w:rsid w:val="00834CCF"/>
    <w:rsid w:val="00834D35"/>
    <w:rsid w:val="00840AB0"/>
    <w:rsid w:val="008504E7"/>
    <w:rsid w:val="008546AC"/>
    <w:rsid w:val="008561A8"/>
    <w:rsid w:val="008561ED"/>
    <w:rsid w:val="00860218"/>
    <w:rsid w:val="008631DF"/>
    <w:rsid w:val="00865801"/>
    <w:rsid w:val="008658E9"/>
    <w:rsid w:val="00870C99"/>
    <w:rsid w:val="00880EF0"/>
    <w:rsid w:val="00881741"/>
    <w:rsid w:val="00881FA6"/>
    <w:rsid w:val="00884CCC"/>
    <w:rsid w:val="00894340"/>
    <w:rsid w:val="008B6ED8"/>
    <w:rsid w:val="008C5DDB"/>
    <w:rsid w:val="008D02F1"/>
    <w:rsid w:val="008D197B"/>
    <w:rsid w:val="008E2FC5"/>
    <w:rsid w:val="008E5981"/>
    <w:rsid w:val="008E76F5"/>
    <w:rsid w:val="008F422C"/>
    <w:rsid w:val="008F67D2"/>
    <w:rsid w:val="0090556E"/>
    <w:rsid w:val="00922D55"/>
    <w:rsid w:val="009273A0"/>
    <w:rsid w:val="009279AD"/>
    <w:rsid w:val="009317B2"/>
    <w:rsid w:val="0093417D"/>
    <w:rsid w:val="00942E61"/>
    <w:rsid w:val="009632CC"/>
    <w:rsid w:val="009700BE"/>
    <w:rsid w:val="00981F99"/>
    <w:rsid w:val="009902D3"/>
    <w:rsid w:val="00995B6A"/>
    <w:rsid w:val="00997582"/>
    <w:rsid w:val="009A3306"/>
    <w:rsid w:val="009A7AAE"/>
    <w:rsid w:val="009C5119"/>
    <w:rsid w:val="009D5E40"/>
    <w:rsid w:val="009E0908"/>
    <w:rsid w:val="009E6F65"/>
    <w:rsid w:val="009F0035"/>
    <w:rsid w:val="009F60AF"/>
    <w:rsid w:val="00A010D2"/>
    <w:rsid w:val="00A047A4"/>
    <w:rsid w:val="00A04A74"/>
    <w:rsid w:val="00A06013"/>
    <w:rsid w:val="00A15B66"/>
    <w:rsid w:val="00A15F43"/>
    <w:rsid w:val="00A16213"/>
    <w:rsid w:val="00A26F77"/>
    <w:rsid w:val="00A31510"/>
    <w:rsid w:val="00A322D3"/>
    <w:rsid w:val="00A43E58"/>
    <w:rsid w:val="00A53A3C"/>
    <w:rsid w:val="00A54BA2"/>
    <w:rsid w:val="00A56EC1"/>
    <w:rsid w:val="00A65E0D"/>
    <w:rsid w:val="00A70A93"/>
    <w:rsid w:val="00A75A6D"/>
    <w:rsid w:val="00A8097B"/>
    <w:rsid w:val="00A80BAA"/>
    <w:rsid w:val="00A815A2"/>
    <w:rsid w:val="00A828B0"/>
    <w:rsid w:val="00AA2303"/>
    <w:rsid w:val="00AA31C2"/>
    <w:rsid w:val="00AA54A6"/>
    <w:rsid w:val="00AA58E6"/>
    <w:rsid w:val="00AC0F95"/>
    <w:rsid w:val="00AC56F4"/>
    <w:rsid w:val="00AE4E22"/>
    <w:rsid w:val="00AF4FC3"/>
    <w:rsid w:val="00B013AB"/>
    <w:rsid w:val="00B17313"/>
    <w:rsid w:val="00B2200E"/>
    <w:rsid w:val="00B2267C"/>
    <w:rsid w:val="00B2557E"/>
    <w:rsid w:val="00B305AA"/>
    <w:rsid w:val="00B34327"/>
    <w:rsid w:val="00B4440F"/>
    <w:rsid w:val="00B5433E"/>
    <w:rsid w:val="00B61693"/>
    <w:rsid w:val="00B65390"/>
    <w:rsid w:val="00B72CE9"/>
    <w:rsid w:val="00B733AE"/>
    <w:rsid w:val="00B74AA0"/>
    <w:rsid w:val="00B74D22"/>
    <w:rsid w:val="00B81F50"/>
    <w:rsid w:val="00B94A88"/>
    <w:rsid w:val="00BA0CBA"/>
    <w:rsid w:val="00BA467E"/>
    <w:rsid w:val="00BA4FAA"/>
    <w:rsid w:val="00BC042E"/>
    <w:rsid w:val="00BC3170"/>
    <w:rsid w:val="00BD0C98"/>
    <w:rsid w:val="00BD4E3A"/>
    <w:rsid w:val="00BD55B3"/>
    <w:rsid w:val="00BD6738"/>
    <w:rsid w:val="00BD74B9"/>
    <w:rsid w:val="00C02209"/>
    <w:rsid w:val="00C036FE"/>
    <w:rsid w:val="00C059B9"/>
    <w:rsid w:val="00C238A4"/>
    <w:rsid w:val="00C27236"/>
    <w:rsid w:val="00C4404B"/>
    <w:rsid w:val="00C468EE"/>
    <w:rsid w:val="00C5051C"/>
    <w:rsid w:val="00C50BD6"/>
    <w:rsid w:val="00C540A3"/>
    <w:rsid w:val="00C549AB"/>
    <w:rsid w:val="00C54C67"/>
    <w:rsid w:val="00C5622B"/>
    <w:rsid w:val="00C5646F"/>
    <w:rsid w:val="00C63FCA"/>
    <w:rsid w:val="00C74532"/>
    <w:rsid w:val="00C8332B"/>
    <w:rsid w:val="00C84080"/>
    <w:rsid w:val="00C84E4E"/>
    <w:rsid w:val="00C93D8B"/>
    <w:rsid w:val="00C97C25"/>
    <w:rsid w:val="00CA092A"/>
    <w:rsid w:val="00CA7D5B"/>
    <w:rsid w:val="00CB1583"/>
    <w:rsid w:val="00CC1EA9"/>
    <w:rsid w:val="00CD1FEC"/>
    <w:rsid w:val="00CE1690"/>
    <w:rsid w:val="00CF7615"/>
    <w:rsid w:val="00D008A2"/>
    <w:rsid w:val="00D06588"/>
    <w:rsid w:val="00D14C9E"/>
    <w:rsid w:val="00D16B76"/>
    <w:rsid w:val="00D17F44"/>
    <w:rsid w:val="00D23783"/>
    <w:rsid w:val="00D27EDF"/>
    <w:rsid w:val="00D33A0A"/>
    <w:rsid w:val="00D40723"/>
    <w:rsid w:val="00D431B7"/>
    <w:rsid w:val="00D50BA2"/>
    <w:rsid w:val="00D51073"/>
    <w:rsid w:val="00D5230C"/>
    <w:rsid w:val="00D52319"/>
    <w:rsid w:val="00D5429D"/>
    <w:rsid w:val="00D71363"/>
    <w:rsid w:val="00D72280"/>
    <w:rsid w:val="00D73390"/>
    <w:rsid w:val="00D768C9"/>
    <w:rsid w:val="00D82006"/>
    <w:rsid w:val="00D85127"/>
    <w:rsid w:val="00DB7B16"/>
    <w:rsid w:val="00DC1967"/>
    <w:rsid w:val="00DC30D8"/>
    <w:rsid w:val="00DC614A"/>
    <w:rsid w:val="00DD1B33"/>
    <w:rsid w:val="00DD2E28"/>
    <w:rsid w:val="00DE18F0"/>
    <w:rsid w:val="00DF0DF2"/>
    <w:rsid w:val="00DF616D"/>
    <w:rsid w:val="00E115A8"/>
    <w:rsid w:val="00E1411F"/>
    <w:rsid w:val="00E142F0"/>
    <w:rsid w:val="00E22D0C"/>
    <w:rsid w:val="00E33F09"/>
    <w:rsid w:val="00E343FE"/>
    <w:rsid w:val="00E50D5D"/>
    <w:rsid w:val="00E7013B"/>
    <w:rsid w:val="00E72326"/>
    <w:rsid w:val="00E903DD"/>
    <w:rsid w:val="00E91684"/>
    <w:rsid w:val="00EA46CE"/>
    <w:rsid w:val="00EA5325"/>
    <w:rsid w:val="00EB2607"/>
    <w:rsid w:val="00EB39A9"/>
    <w:rsid w:val="00EB4315"/>
    <w:rsid w:val="00EB5ADF"/>
    <w:rsid w:val="00EC278E"/>
    <w:rsid w:val="00ED42C4"/>
    <w:rsid w:val="00ED786C"/>
    <w:rsid w:val="00EE486A"/>
    <w:rsid w:val="00EE60D3"/>
    <w:rsid w:val="00EF0A3D"/>
    <w:rsid w:val="00EF10CB"/>
    <w:rsid w:val="00F065A9"/>
    <w:rsid w:val="00F07A1A"/>
    <w:rsid w:val="00F11192"/>
    <w:rsid w:val="00F13F87"/>
    <w:rsid w:val="00F1561F"/>
    <w:rsid w:val="00F15B93"/>
    <w:rsid w:val="00F16493"/>
    <w:rsid w:val="00F20A73"/>
    <w:rsid w:val="00F23A6A"/>
    <w:rsid w:val="00F30BF6"/>
    <w:rsid w:val="00F3235B"/>
    <w:rsid w:val="00F3628E"/>
    <w:rsid w:val="00F537E3"/>
    <w:rsid w:val="00F559D3"/>
    <w:rsid w:val="00F61C65"/>
    <w:rsid w:val="00F671AE"/>
    <w:rsid w:val="00F6756C"/>
    <w:rsid w:val="00F704CC"/>
    <w:rsid w:val="00F71867"/>
    <w:rsid w:val="00F978C6"/>
    <w:rsid w:val="00FA276B"/>
    <w:rsid w:val="00FA4A27"/>
    <w:rsid w:val="00FA6AE5"/>
    <w:rsid w:val="00FA7D9E"/>
    <w:rsid w:val="00FB059B"/>
    <w:rsid w:val="00FB22D2"/>
    <w:rsid w:val="00FE1795"/>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2209"/>
    <w:pPr>
      <w:spacing w:line="312" w:lineRule="auto"/>
    </w:pPr>
  </w:style>
  <w:style w:type="paragraph" w:styleId="BodyTextIndent">
    <w:name w:val="Body Text Indent"/>
    <w:basedOn w:val="Normal"/>
    <w:link w:val="BodyTextIndentChar"/>
    <w:rsid w:val="00C02209"/>
    <w:pPr>
      <w:ind w:firstLine="600"/>
      <w:jc w:val="both"/>
    </w:pPr>
    <w:rPr>
      <w:rFonts w:ascii="VNI-Times" w:hAnsi="VNI-Times"/>
      <w:sz w:val="26"/>
    </w:rPr>
  </w:style>
  <w:style w:type="character" w:customStyle="1" w:styleId="BodyTextIndentChar">
    <w:name w:val="Body Text Indent Char"/>
    <w:basedOn w:val="DefaultParagraphFont"/>
    <w:link w:val="BodyTextIndent"/>
    <w:rsid w:val="00C02209"/>
    <w:rPr>
      <w:rFonts w:ascii="VNI-Times" w:eastAsia="Times New Roman" w:hAnsi="VNI-Times" w:cs="Times New Roman"/>
      <w:sz w:val="26"/>
      <w:szCs w:val="24"/>
    </w:rPr>
  </w:style>
  <w:style w:type="paragraph" w:styleId="Footer">
    <w:name w:val="footer"/>
    <w:basedOn w:val="Normal"/>
    <w:link w:val="FooterChar"/>
    <w:uiPriority w:val="99"/>
    <w:rsid w:val="00C02209"/>
    <w:pPr>
      <w:tabs>
        <w:tab w:val="center" w:pos="4680"/>
        <w:tab w:val="right" w:pos="9360"/>
      </w:tabs>
    </w:pPr>
  </w:style>
  <w:style w:type="character" w:customStyle="1" w:styleId="FooterChar">
    <w:name w:val="Footer Char"/>
    <w:basedOn w:val="DefaultParagraphFont"/>
    <w:link w:val="Footer"/>
    <w:uiPriority w:val="99"/>
    <w:rsid w:val="00C02209"/>
    <w:rPr>
      <w:rFonts w:ascii="Times New Roman" w:eastAsia="Times New Roman" w:hAnsi="Times New Roman" w:cs="Times New Roman"/>
      <w:sz w:val="24"/>
      <w:szCs w:val="24"/>
    </w:rPr>
  </w:style>
  <w:style w:type="paragraph" w:styleId="ListParagraph">
    <w:name w:val="List Paragraph"/>
    <w:basedOn w:val="Normal"/>
    <w:uiPriority w:val="34"/>
    <w:qFormat/>
    <w:rsid w:val="00DF616D"/>
    <w:pPr>
      <w:ind w:left="720"/>
      <w:contextualSpacing/>
    </w:pPr>
  </w:style>
  <w:style w:type="table" w:styleId="TableGrid">
    <w:name w:val="Table Grid"/>
    <w:basedOn w:val="TableNormal"/>
    <w:uiPriority w:val="59"/>
    <w:rsid w:val="0083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4648F"/>
  </w:style>
  <w:style w:type="character" w:styleId="Hyperlink">
    <w:name w:val="Hyperlink"/>
    <w:basedOn w:val="DefaultParagraphFont"/>
    <w:uiPriority w:val="99"/>
    <w:semiHidden/>
    <w:unhideWhenUsed/>
    <w:rsid w:val="0044648F"/>
    <w:rPr>
      <w:color w:val="0000FF"/>
      <w:u w:val="single"/>
    </w:rPr>
  </w:style>
  <w:style w:type="paragraph" w:styleId="BalloonText">
    <w:name w:val="Balloon Text"/>
    <w:basedOn w:val="Normal"/>
    <w:link w:val="BalloonTextChar"/>
    <w:uiPriority w:val="99"/>
    <w:semiHidden/>
    <w:unhideWhenUsed/>
    <w:rsid w:val="00870C99"/>
    <w:rPr>
      <w:rFonts w:ascii="Tahoma" w:hAnsi="Tahoma" w:cs="Tahoma"/>
      <w:sz w:val="16"/>
      <w:szCs w:val="16"/>
    </w:rPr>
  </w:style>
  <w:style w:type="character" w:customStyle="1" w:styleId="BalloonTextChar">
    <w:name w:val="Balloon Text Char"/>
    <w:basedOn w:val="DefaultParagraphFont"/>
    <w:link w:val="BalloonText"/>
    <w:uiPriority w:val="99"/>
    <w:semiHidden/>
    <w:rsid w:val="00870C99"/>
    <w:rPr>
      <w:rFonts w:ascii="Tahoma" w:eastAsia="Times New Roman" w:hAnsi="Tahoma" w:cs="Tahoma"/>
      <w:sz w:val="16"/>
      <w:szCs w:val="16"/>
    </w:rPr>
  </w:style>
  <w:style w:type="paragraph" w:styleId="Header">
    <w:name w:val="header"/>
    <w:basedOn w:val="Normal"/>
    <w:link w:val="HeaderChar"/>
    <w:uiPriority w:val="99"/>
    <w:unhideWhenUsed/>
    <w:rsid w:val="00137B11"/>
    <w:pPr>
      <w:tabs>
        <w:tab w:val="center" w:pos="4513"/>
        <w:tab w:val="right" w:pos="9026"/>
      </w:tabs>
    </w:pPr>
  </w:style>
  <w:style w:type="character" w:customStyle="1" w:styleId="HeaderChar">
    <w:name w:val="Header Char"/>
    <w:basedOn w:val="DefaultParagraphFont"/>
    <w:link w:val="Header"/>
    <w:uiPriority w:val="99"/>
    <w:rsid w:val="00137B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2209"/>
    <w:pPr>
      <w:spacing w:line="312" w:lineRule="auto"/>
    </w:pPr>
  </w:style>
  <w:style w:type="paragraph" w:styleId="BodyTextIndent">
    <w:name w:val="Body Text Indent"/>
    <w:basedOn w:val="Normal"/>
    <w:link w:val="BodyTextIndentChar"/>
    <w:rsid w:val="00C02209"/>
    <w:pPr>
      <w:ind w:firstLine="600"/>
      <w:jc w:val="both"/>
    </w:pPr>
    <w:rPr>
      <w:rFonts w:ascii="VNI-Times" w:hAnsi="VNI-Times"/>
      <w:sz w:val="26"/>
    </w:rPr>
  </w:style>
  <w:style w:type="character" w:customStyle="1" w:styleId="BodyTextIndentChar">
    <w:name w:val="Body Text Indent Char"/>
    <w:basedOn w:val="DefaultParagraphFont"/>
    <w:link w:val="BodyTextIndent"/>
    <w:rsid w:val="00C02209"/>
    <w:rPr>
      <w:rFonts w:ascii="VNI-Times" w:eastAsia="Times New Roman" w:hAnsi="VNI-Times" w:cs="Times New Roman"/>
      <w:sz w:val="26"/>
      <w:szCs w:val="24"/>
    </w:rPr>
  </w:style>
  <w:style w:type="paragraph" w:styleId="Footer">
    <w:name w:val="footer"/>
    <w:basedOn w:val="Normal"/>
    <w:link w:val="FooterChar"/>
    <w:uiPriority w:val="99"/>
    <w:rsid w:val="00C02209"/>
    <w:pPr>
      <w:tabs>
        <w:tab w:val="center" w:pos="4680"/>
        <w:tab w:val="right" w:pos="9360"/>
      </w:tabs>
    </w:pPr>
  </w:style>
  <w:style w:type="character" w:customStyle="1" w:styleId="FooterChar">
    <w:name w:val="Footer Char"/>
    <w:basedOn w:val="DefaultParagraphFont"/>
    <w:link w:val="Footer"/>
    <w:uiPriority w:val="99"/>
    <w:rsid w:val="00C02209"/>
    <w:rPr>
      <w:rFonts w:ascii="Times New Roman" w:eastAsia="Times New Roman" w:hAnsi="Times New Roman" w:cs="Times New Roman"/>
      <w:sz w:val="24"/>
      <w:szCs w:val="24"/>
    </w:rPr>
  </w:style>
  <w:style w:type="paragraph" w:styleId="ListParagraph">
    <w:name w:val="List Paragraph"/>
    <w:basedOn w:val="Normal"/>
    <w:uiPriority w:val="34"/>
    <w:qFormat/>
    <w:rsid w:val="00DF616D"/>
    <w:pPr>
      <w:ind w:left="720"/>
      <w:contextualSpacing/>
    </w:pPr>
  </w:style>
  <w:style w:type="table" w:styleId="TableGrid">
    <w:name w:val="Table Grid"/>
    <w:basedOn w:val="TableNormal"/>
    <w:uiPriority w:val="59"/>
    <w:rsid w:val="0083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4648F"/>
  </w:style>
  <w:style w:type="character" w:styleId="Hyperlink">
    <w:name w:val="Hyperlink"/>
    <w:basedOn w:val="DefaultParagraphFont"/>
    <w:uiPriority w:val="99"/>
    <w:semiHidden/>
    <w:unhideWhenUsed/>
    <w:rsid w:val="0044648F"/>
    <w:rPr>
      <w:color w:val="0000FF"/>
      <w:u w:val="single"/>
    </w:rPr>
  </w:style>
  <w:style w:type="paragraph" w:styleId="BalloonText">
    <w:name w:val="Balloon Text"/>
    <w:basedOn w:val="Normal"/>
    <w:link w:val="BalloonTextChar"/>
    <w:uiPriority w:val="99"/>
    <w:semiHidden/>
    <w:unhideWhenUsed/>
    <w:rsid w:val="00870C99"/>
    <w:rPr>
      <w:rFonts w:ascii="Tahoma" w:hAnsi="Tahoma" w:cs="Tahoma"/>
      <w:sz w:val="16"/>
      <w:szCs w:val="16"/>
    </w:rPr>
  </w:style>
  <w:style w:type="character" w:customStyle="1" w:styleId="BalloonTextChar">
    <w:name w:val="Balloon Text Char"/>
    <w:basedOn w:val="DefaultParagraphFont"/>
    <w:link w:val="BalloonText"/>
    <w:uiPriority w:val="99"/>
    <w:semiHidden/>
    <w:rsid w:val="00870C99"/>
    <w:rPr>
      <w:rFonts w:ascii="Tahoma" w:eastAsia="Times New Roman" w:hAnsi="Tahoma" w:cs="Tahoma"/>
      <w:sz w:val="16"/>
      <w:szCs w:val="16"/>
    </w:rPr>
  </w:style>
  <w:style w:type="paragraph" w:styleId="Header">
    <w:name w:val="header"/>
    <w:basedOn w:val="Normal"/>
    <w:link w:val="HeaderChar"/>
    <w:uiPriority w:val="99"/>
    <w:unhideWhenUsed/>
    <w:rsid w:val="00137B11"/>
    <w:pPr>
      <w:tabs>
        <w:tab w:val="center" w:pos="4513"/>
        <w:tab w:val="right" w:pos="9026"/>
      </w:tabs>
    </w:pPr>
  </w:style>
  <w:style w:type="character" w:customStyle="1" w:styleId="HeaderChar">
    <w:name w:val="Header Char"/>
    <w:basedOn w:val="DefaultParagraphFont"/>
    <w:link w:val="Header"/>
    <w:uiPriority w:val="99"/>
    <w:rsid w:val="00137B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96A6-96A0-4BA9-B67F-8A31BEF5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21AK22</cp:lastModifiedBy>
  <cp:revision>8</cp:revision>
  <cp:lastPrinted>2022-01-10T02:32:00Z</cp:lastPrinted>
  <dcterms:created xsi:type="dcterms:W3CDTF">2022-01-10T02:08:00Z</dcterms:created>
  <dcterms:modified xsi:type="dcterms:W3CDTF">2022-01-10T02:32:00Z</dcterms:modified>
</cp:coreProperties>
</file>